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2" w:type="dxa"/>
        <w:tblInd w:w="-142" w:type="dxa"/>
        <w:tblLayout w:type="fixed"/>
        <w:tblLook w:val="01E0" w:firstRow="1" w:lastRow="1" w:firstColumn="1" w:lastColumn="1" w:noHBand="0" w:noVBand="0"/>
      </w:tblPr>
      <w:tblGrid>
        <w:gridCol w:w="5385"/>
        <w:gridCol w:w="4367"/>
      </w:tblGrid>
      <w:tr w:rsidR="00443A6A" w:rsidRPr="00F2304C" w:rsidTr="00007939">
        <w:trPr>
          <w:trHeight w:val="131"/>
        </w:trPr>
        <w:tc>
          <w:tcPr>
            <w:tcW w:w="5385" w:type="dxa"/>
          </w:tcPr>
          <w:p w:rsidR="00443A6A" w:rsidRPr="00F2304C" w:rsidRDefault="00443A6A" w:rsidP="00007939">
            <w:pPr>
              <w:spacing w:after="0" w:line="240" w:lineRule="auto"/>
              <w:rPr>
                <w:rFonts w:ascii="Times New Roman" w:hAnsi="Times New Roman"/>
                <w:sz w:val="28"/>
                <w:szCs w:val="24"/>
              </w:rPr>
            </w:pPr>
            <w:r>
              <w:rPr>
                <w:noProof/>
                <w:sz w:val="28"/>
                <w:szCs w:val="28"/>
                <w:lang w:eastAsia="ru-RU"/>
              </w:rPr>
              <w:drawing>
                <wp:inline distT="0" distB="0" distL="0" distR="0">
                  <wp:extent cx="2857500" cy="2766060"/>
                  <wp:effectExtent l="19050" t="0" r="0" b="0"/>
                  <wp:docPr id="3" name="Рисунок 3" descr="документ-4-N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окумент-4-NEW-2"/>
                          <pic:cNvPicPr>
                            <a:picLocks noChangeAspect="1" noChangeArrowheads="1"/>
                          </pic:cNvPicPr>
                        </pic:nvPicPr>
                        <pic:blipFill>
                          <a:blip r:embed="rId5" cstate="print"/>
                          <a:srcRect/>
                          <a:stretch>
                            <a:fillRect/>
                          </a:stretch>
                        </pic:blipFill>
                        <pic:spPr bwMode="auto">
                          <a:xfrm>
                            <a:off x="0" y="0"/>
                            <a:ext cx="2857500" cy="2766060"/>
                          </a:xfrm>
                          <a:prstGeom prst="rect">
                            <a:avLst/>
                          </a:prstGeom>
                          <a:noFill/>
                          <a:ln w="9525">
                            <a:noFill/>
                            <a:miter lim="800000"/>
                            <a:headEnd/>
                            <a:tailEnd/>
                          </a:ln>
                        </pic:spPr>
                      </pic:pic>
                    </a:graphicData>
                  </a:graphic>
                </wp:inline>
              </w:drawing>
            </w:r>
          </w:p>
        </w:tc>
        <w:tc>
          <w:tcPr>
            <w:tcW w:w="4367" w:type="dxa"/>
          </w:tcPr>
          <w:p w:rsidR="00443A6A" w:rsidRPr="0087098A" w:rsidRDefault="00443A6A" w:rsidP="00007939">
            <w:pPr>
              <w:spacing w:after="0" w:line="240" w:lineRule="auto"/>
              <w:rPr>
                <w:rFonts w:ascii="Times New Roman" w:hAnsi="Times New Roman"/>
                <w:sz w:val="8"/>
                <w:szCs w:val="8"/>
              </w:rPr>
            </w:pPr>
          </w:p>
        </w:tc>
      </w:tr>
    </w:tbl>
    <w:p w:rsidR="0062377C" w:rsidRDefault="00477CA6" w:rsidP="00E1183D">
      <w:r>
        <w:rPr>
          <w:noProof/>
          <w:lang w:eastAsia="ru-RU"/>
        </w:rPr>
        <mc:AlternateContent>
          <mc:Choice Requires="wps">
            <w:drawing>
              <wp:anchor distT="0" distB="0" distL="114300" distR="114300" simplePos="0" relativeHeight="251657728" behindDoc="0" locked="1" layoutInCell="1" allowOverlap="0">
                <wp:simplePos x="0" y="0"/>
                <wp:positionH relativeFrom="column">
                  <wp:posOffset>3543300</wp:posOffset>
                </wp:positionH>
                <wp:positionV relativeFrom="page">
                  <wp:posOffset>720090</wp:posOffset>
                </wp:positionV>
                <wp:extent cx="2625090" cy="2066925"/>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090" cy="206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7EE" w:rsidRDefault="00C807EE" w:rsidP="00A87E0E">
                            <w:pPr>
                              <w:spacing w:after="0" w:line="240" w:lineRule="auto"/>
                              <w:rPr>
                                <w:rFonts w:ascii="Times New Roman" w:hAnsi="Times New Roman"/>
                                <w:sz w:val="28"/>
                                <w:szCs w:val="28"/>
                              </w:rPr>
                            </w:pPr>
                          </w:p>
                          <w:p w:rsidR="0062377C" w:rsidRPr="005C5EFA" w:rsidRDefault="0062377C" w:rsidP="00A87E0E">
                            <w:pPr>
                              <w:spacing w:after="0" w:line="240" w:lineRule="auto"/>
                              <w:rPr>
                                <w:rFonts w:ascii="Times New Roman" w:hAnsi="Times New Roman"/>
                                <w:sz w:val="28"/>
                                <w:szCs w:val="28"/>
                              </w:rPr>
                            </w:pPr>
                          </w:p>
                          <w:p w:rsidR="0062377C" w:rsidRPr="005C5EFA" w:rsidRDefault="0062377C" w:rsidP="00A87E0E">
                            <w:pPr>
                              <w:spacing w:after="0" w:line="240" w:lineRule="auto"/>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9pt;margin-top:56.7pt;width:206.7pt;height:16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2v6tAIAALo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" o:allowoverlap="f" filled="f" stroked="f">
                <v:textbox>
                  <w:txbxContent>
                    <w:p w:rsidR="00C807EE" w:rsidRDefault="00C807EE" w:rsidP="00A87E0E">
                      <w:pPr>
                        <w:spacing w:after="0" w:line="240" w:lineRule="auto"/>
                        <w:rPr>
                          <w:rFonts w:ascii="Times New Roman" w:hAnsi="Times New Roman"/>
                          <w:sz w:val="28"/>
                          <w:szCs w:val="28"/>
                        </w:rPr>
                      </w:pPr>
                    </w:p>
                    <w:p w:rsidR="0062377C" w:rsidRPr="005C5EFA" w:rsidRDefault="0062377C" w:rsidP="00A87E0E">
                      <w:pPr>
                        <w:spacing w:after="0" w:line="240" w:lineRule="auto"/>
                        <w:rPr>
                          <w:rFonts w:ascii="Times New Roman" w:hAnsi="Times New Roman"/>
                          <w:sz w:val="28"/>
                          <w:szCs w:val="28"/>
                        </w:rPr>
                      </w:pPr>
                    </w:p>
                    <w:p w:rsidR="0062377C" w:rsidRPr="005C5EFA" w:rsidRDefault="0062377C" w:rsidP="00A87E0E">
                      <w:pPr>
                        <w:spacing w:after="0" w:line="240" w:lineRule="auto"/>
                        <w:rPr>
                          <w:rFonts w:ascii="Times New Roman" w:hAnsi="Times New Roman"/>
                          <w:sz w:val="28"/>
                          <w:szCs w:val="28"/>
                        </w:rPr>
                      </w:pPr>
                    </w:p>
                  </w:txbxContent>
                </v:textbox>
                <w10:wrap anchory="page"/>
                <w10:anchorlock/>
              </v:shape>
            </w:pict>
          </mc:Fallback>
        </mc:AlternateContent>
      </w:r>
    </w:p>
    <w:p w:rsidR="0062377C" w:rsidRPr="006E1B32" w:rsidRDefault="0062377C" w:rsidP="00E1183D">
      <w:pPr>
        <w:spacing w:after="0" w:line="240" w:lineRule="auto"/>
        <w:rPr>
          <w:spacing w:val="20"/>
          <w:sz w:val="20"/>
          <w:szCs w:val="20"/>
        </w:rPr>
      </w:pPr>
    </w:p>
    <w:p w:rsidR="00B000B2" w:rsidRDefault="00B000B2" w:rsidP="00F6400A">
      <w:pPr>
        <w:spacing w:after="0" w:line="240" w:lineRule="auto"/>
        <w:ind w:firstLine="709"/>
        <w:contextualSpacing/>
        <w:jc w:val="center"/>
        <w:rPr>
          <w:rFonts w:ascii="Times New Roman" w:hAnsi="Times New Roman"/>
          <w:b/>
          <w:sz w:val="24"/>
          <w:szCs w:val="24"/>
        </w:rPr>
      </w:pPr>
    </w:p>
    <w:p w:rsidR="00F6400A" w:rsidRPr="004D181A" w:rsidRDefault="00B000B2" w:rsidP="00B000B2">
      <w:pPr>
        <w:spacing w:after="0" w:line="240" w:lineRule="auto"/>
        <w:contextualSpacing/>
        <w:jc w:val="center"/>
        <w:rPr>
          <w:rFonts w:ascii="Times New Roman" w:hAnsi="Times New Roman"/>
          <w:sz w:val="24"/>
          <w:szCs w:val="24"/>
        </w:rPr>
      </w:pPr>
      <w:r w:rsidRPr="004D181A">
        <w:rPr>
          <w:rFonts w:ascii="Times New Roman" w:hAnsi="Times New Roman"/>
          <w:sz w:val="24"/>
          <w:szCs w:val="24"/>
        </w:rPr>
        <w:t>ИНФОРМАЦИОННОЕ ПИСЬМО</w:t>
      </w:r>
    </w:p>
    <w:p w:rsidR="00F6400A" w:rsidRPr="004F2045" w:rsidRDefault="00910CCF" w:rsidP="00B000B2">
      <w:pPr>
        <w:spacing w:after="0" w:line="240" w:lineRule="auto"/>
        <w:contextualSpacing/>
        <w:jc w:val="center"/>
        <w:rPr>
          <w:rFonts w:ascii="Times New Roman" w:hAnsi="Times New Roman"/>
          <w:b/>
          <w:sz w:val="24"/>
          <w:szCs w:val="24"/>
        </w:rPr>
      </w:pPr>
      <w:r w:rsidRPr="00910CCF">
        <w:rPr>
          <w:rFonts w:ascii="Times New Roman" w:hAnsi="Times New Roman"/>
          <w:b/>
          <w:sz w:val="24"/>
          <w:szCs w:val="24"/>
        </w:rPr>
        <w:t>I</w:t>
      </w:r>
      <w:r w:rsidR="000C288E">
        <w:rPr>
          <w:rFonts w:ascii="Times New Roman" w:hAnsi="Times New Roman"/>
          <w:b/>
          <w:sz w:val="24"/>
          <w:szCs w:val="24"/>
          <w:lang w:val="en-US"/>
        </w:rPr>
        <w:t>I</w:t>
      </w:r>
      <w:r w:rsidRPr="00910CCF">
        <w:rPr>
          <w:rFonts w:ascii="Times New Roman" w:hAnsi="Times New Roman"/>
          <w:b/>
          <w:sz w:val="24"/>
          <w:szCs w:val="24"/>
        </w:rPr>
        <w:t xml:space="preserve">I </w:t>
      </w:r>
      <w:r w:rsidR="00B000B2">
        <w:rPr>
          <w:rFonts w:ascii="Times New Roman" w:hAnsi="Times New Roman"/>
          <w:b/>
          <w:sz w:val="24"/>
          <w:szCs w:val="24"/>
        </w:rPr>
        <w:t>Всероссийская научно-</w:t>
      </w:r>
      <w:r w:rsidR="00F6400A" w:rsidRPr="004F2045">
        <w:rPr>
          <w:rFonts w:ascii="Times New Roman" w:hAnsi="Times New Roman"/>
          <w:b/>
          <w:sz w:val="24"/>
          <w:szCs w:val="24"/>
        </w:rPr>
        <w:t xml:space="preserve">практическая конференция </w:t>
      </w:r>
    </w:p>
    <w:p w:rsidR="00910CCF" w:rsidRPr="00910CCF" w:rsidRDefault="00E0093F" w:rsidP="00910CCF">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с международным участием </w:t>
      </w:r>
      <w:r w:rsidR="00910CCF" w:rsidRPr="00910CCF">
        <w:rPr>
          <w:rFonts w:ascii="Times New Roman" w:hAnsi="Times New Roman"/>
          <w:b/>
          <w:sz w:val="24"/>
          <w:szCs w:val="24"/>
        </w:rPr>
        <w:t xml:space="preserve">«Региональные рынки потребительских товаров: </w:t>
      </w:r>
    </w:p>
    <w:p w:rsidR="00F6400A" w:rsidRPr="00CD033B" w:rsidRDefault="00910CCF" w:rsidP="00910CCF">
      <w:pPr>
        <w:spacing w:after="0" w:line="240" w:lineRule="auto"/>
        <w:contextualSpacing/>
        <w:jc w:val="center"/>
        <w:rPr>
          <w:rFonts w:ascii="Times New Roman" w:hAnsi="Times New Roman"/>
          <w:sz w:val="24"/>
          <w:szCs w:val="24"/>
        </w:rPr>
      </w:pPr>
      <w:r w:rsidRPr="00910CCF">
        <w:rPr>
          <w:rFonts w:ascii="Times New Roman" w:hAnsi="Times New Roman"/>
          <w:b/>
          <w:sz w:val="24"/>
          <w:szCs w:val="24"/>
        </w:rPr>
        <w:t>качество, экологичность, ответственность бизнеса»</w:t>
      </w:r>
    </w:p>
    <w:p w:rsidR="00910CCF" w:rsidRDefault="00910CCF" w:rsidP="00A44938">
      <w:pPr>
        <w:spacing w:after="0" w:line="240" w:lineRule="auto"/>
        <w:ind w:firstLine="567"/>
        <w:contextualSpacing/>
        <w:jc w:val="both"/>
        <w:rPr>
          <w:rFonts w:ascii="Times New Roman" w:hAnsi="Times New Roman"/>
          <w:b/>
          <w:sz w:val="24"/>
          <w:szCs w:val="24"/>
        </w:rPr>
      </w:pPr>
    </w:p>
    <w:p w:rsidR="00F6400A" w:rsidRPr="00CD033B" w:rsidRDefault="00B46985" w:rsidP="00EA16ED">
      <w:pPr>
        <w:spacing w:after="0" w:line="240" w:lineRule="auto"/>
        <w:ind w:firstLine="709"/>
        <w:contextualSpacing/>
        <w:jc w:val="both"/>
        <w:rPr>
          <w:rFonts w:ascii="Times New Roman" w:hAnsi="Times New Roman"/>
          <w:sz w:val="24"/>
          <w:szCs w:val="24"/>
        </w:rPr>
      </w:pPr>
      <w:r w:rsidRPr="00B46985">
        <w:rPr>
          <w:rFonts w:ascii="Times New Roman" w:hAnsi="Times New Roman"/>
          <w:b/>
          <w:sz w:val="24"/>
          <w:szCs w:val="24"/>
        </w:rPr>
        <w:t>10</w:t>
      </w:r>
      <w:r>
        <w:rPr>
          <w:rFonts w:ascii="Times New Roman" w:hAnsi="Times New Roman"/>
          <w:b/>
          <w:sz w:val="24"/>
          <w:szCs w:val="24"/>
        </w:rPr>
        <w:t>-</w:t>
      </w:r>
      <w:r w:rsidRPr="00B46985">
        <w:rPr>
          <w:rFonts w:ascii="Times New Roman" w:hAnsi="Times New Roman"/>
          <w:b/>
          <w:sz w:val="24"/>
          <w:szCs w:val="24"/>
        </w:rPr>
        <w:t>11</w:t>
      </w:r>
      <w:r>
        <w:rPr>
          <w:rFonts w:ascii="Times New Roman" w:hAnsi="Times New Roman"/>
          <w:b/>
          <w:sz w:val="24"/>
          <w:szCs w:val="24"/>
        </w:rPr>
        <w:t xml:space="preserve"> декаб</w:t>
      </w:r>
      <w:r w:rsidR="000C288E">
        <w:rPr>
          <w:rFonts w:ascii="Times New Roman" w:hAnsi="Times New Roman"/>
          <w:b/>
          <w:sz w:val="24"/>
          <w:szCs w:val="24"/>
        </w:rPr>
        <w:t>ря 20</w:t>
      </w:r>
      <w:r w:rsidR="000C288E" w:rsidRPr="00B46985">
        <w:rPr>
          <w:rFonts w:ascii="Times New Roman" w:hAnsi="Times New Roman"/>
          <w:b/>
          <w:sz w:val="24"/>
          <w:szCs w:val="24"/>
        </w:rPr>
        <w:t>20</w:t>
      </w:r>
      <w:r w:rsidR="00910CCF" w:rsidRPr="00910CCF">
        <w:rPr>
          <w:rFonts w:ascii="Times New Roman" w:hAnsi="Times New Roman"/>
          <w:b/>
          <w:sz w:val="24"/>
          <w:szCs w:val="24"/>
        </w:rPr>
        <w:t xml:space="preserve"> </w:t>
      </w:r>
      <w:r w:rsidR="00910CCF">
        <w:rPr>
          <w:rFonts w:ascii="Times New Roman" w:hAnsi="Times New Roman"/>
          <w:b/>
          <w:sz w:val="24"/>
          <w:szCs w:val="24"/>
        </w:rPr>
        <w:t>г.</w:t>
      </w:r>
      <w:r w:rsidR="0067286E">
        <w:rPr>
          <w:rFonts w:ascii="Times New Roman" w:hAnsi="Times New Roman"/>
          <w:b/>
          <w:sz w:val="24"/>
          <w:szCs w:val="24"/>
        </w:rPr>
        <w:t xml:space="preserve"> </w:t>
      </w:r>
      <w:r>
        <w:rPr>
          <w:rFonts w:ascii="Times New Roman" w:hAnsi="Times New Roman"/>
          <w:sz w:val="24"/>
          <w:szCs w:val="24"/>
        </w:rPr>
        <w:t>И</w:t>
      </w:r>
      <w:r w:rsidR="0067286E">
        <w:rPr>
          <w:rFonts w:ascii="Times New Roman" w:hAnsi="Times New Roman"/>
          <w:sz w:val="24"/>
          <w:szCs w:val="24"/>
        </w:rPr>
        <w:t>нститут</w:t>
      </w:r>
      <w:r>
        <w:rPr>
          <w:rFonts w:ascii="Times New Roman" w:hAnsi="Times New Roman"/>
          <w:sz w:val="24"/>
          <w:szCs w:val="24"/>
        </w:rPr>
        <w:t xml:space="preserve"> торговли и сферы услуг</w:t>
      </w:r>
      <w:r w:rsidR="00F6400A" w:rsidRPr="00CD033B">
        <w:rPr>
          <w:rFonts w:ascii="Times New Roman" w:hAnsi="Times New Roman"/>
          <w:sz w:val="24"/>
          <w:szCs w:val="24"/>
        </w:rPr>
        <w:t xml:space="preserve"> Сибирс</w:t>
      </w:r>
      <w:r w:rsidR="00F6400A">
        <w:rPr>
          <w:rFonts w:ascii="Times New Roman" w:hAnsi="Times New Roman"/>
          <w:sz w:val="24"/>
          <w:szCs w:val="24"/>
        </w:rPr>
        <w:t xml:space="preserve">кого федерального университета </w:t>
      </w:r>
      <w:r w:rsidR="0067286E">
        <w:rPr>
          <w:rFonts w:ascii="Times New Roman" w:hAnsi="Times New Roman"/>
          <w:sz w:val="24"/>
          <w:szCs w:val="24"/>
        </w:rPr>
        <w:t>совместно с Федеральным бюджетным учреждением</w:t>
      </w:r>
      <w:r w:rsidR="00F6400A" w:rsidRPr="007C7909">
        <w:rPr>
          <w:rFonts w:ascii="Times New Roman" w:hAnsi="Times New Roman"/>
          <w:sz w:val="24"/>
          <w:szCs w:val="24"/>
        </w:rPr>
        <w:t xml:space="preserve"> </w:t>
      </w:r>
      <w:r w:rsidR="00910CCF" w:rsidRPr="00910CCF">
        <w:rPr>
          <w:rFonts w:ascii="Times New Roman" w:hAnsi="Times New Roman"/>
          <w:sz w:val="24"/>
          <w:szCs w:val="24"/>
        </w:rPr>
        <w:t xml:space="preserve">«Государственный региональный центр стандартизации, метрологии и испытаний в Красноярском крае, Республике Хакасия и Республике Тыва» </w:t>
      </w:r>
      <w:r w:rsidR="004D181A">
        <w:rPr>
          <w:rFonts w:ascii="Times New Roman" w:hAnsi="Times New Roman"/>
          <w:sz w:val="24"/>
          <w:szCs w:val="24"/>
        </w:rPr>
        <w:t>(</w:t>
      </w:r>
      <w:r w:rsidR="00C35838">
        <w:rPr>
          <w:rFonts w:ascii="Times New Roman" w:hAnsi="Times New Roman"/>
          <w:sz w:val="24"/>
          <w:szCs w:val="24"/>
        </w:rPr>
        <w:t>ФБУ «Красноярский ЦСМ»)</w:t>
      </w:r>
      <w:r w:rsidR="00E0093F" w:rsidRPr="00E0093F">
        <w:rPr>
          <w:rFonts w:ascii="Times New Roman" w:hAnsi="Times New Roman"/>
          <w:sz w:val="24"/>
          <w:szCs w:val="24"/>
        </w:rPr>
        <w:t xml:space="preserve"> </w:t>
      </w:r>
      <w:r w:rsidR="0067286E">
        <w:rPr>
          <w:rFonts w:ascii="Times New Roman" w:hAnsi="Times New Roman"/>
          <w:sz w:val="24"/>
          <w:szCs w:val="24"/>
        </w:rPr>
        <w:t>проводят</w:t>
      </w:r>
      <w:r w:rsidR="008276FF">
        <w:rPr>
          <w:rFonts w:ascii="Times New Roman" w:hAnsi="Times New Roman"/>
          <w:sz w:val="24"/>
          <w:szCs w:val="24"/>
        </w:rPr>
        <w:t xml:space="preserve"> </w:t>
      </w:r>
      <w:r w:rsidR="00E0093F" w:rsidRPr="00E0093F">
        <w:rPr>
          <w:rFonts w:ascii="Times New Roman" w:hAnsi="Times New Roman"/>
          <w:sz w:val="24"/>
          <w:szCs w:val="24"/>
        </w:rPr>
        <w:t>I</w:t>
      </w:r>
      <w:r w:rsidR="00C35838">
        <w:rPr>
          <w:rFonts w:ascii="Times New Roman" w:hAnsi="Times New Roman"/>
          <w:sz w:val="24"/>
          <w:szCs w:val="24"/>
          <w:lang w:val="en-US"/>
        </w:rPr>
        <w:t>I</w:t>
      </w:r>
      <w:r w:rsidR="00E0093F" w:rsidRPr="00E0093F">
        <w:rPr>
          <w:rFonts w:ascii="Times New Roman" w:hAnsi="Times New Roman"/>
          <w:sz w:val="24"/>
          <w:szCs w:val="24"/>
        </w:rPr>
        <w:t>I</w:t>
      </w:r>
      <w:r w:rsidR="008276FF">
        <w:rPr>
          <w:rFonts w:ascii="Times New Roman" w:hAnsi="Times New Roman"/>
          <w:sz w:val="24"/>
          <w:szCs w:val="24"/>
        </w:rPr>
        <w:t> </w:t>
      </w:r>
      <w:r w:rsidR="00B03675">
        <w:rPr>
          <w:rFonts w:ascii="Times New Roman" w:hAnsi="Times New Roman"/>
          <w:sz w:val="24"/>
          <w:szCs w:val="24"/>
        </w:rPr>
        <w:t>Всероссийскую</w:t>
      </w:r>
      <w:r w:rsidR="00F6400A" w:rsidRPr="00CD033B">
        <w:rPr>
          <w:rFonts w:ascii="Times New Roman" w:hAnsi="Times New Roman"/>
          <w:sz w:val="24"/>
          <w:szCs w:val="24"/>
        </w:rPr>
        <w:t xml:space="preserve"> научно</w:t>
      </w:r>
      <w:r w:rsidR="004D181A">
        <w:rPr>
          <w:rFonts w:ascii="Times New Roman" w:hAnsi="Times New Roman"/>
          <w:sz w:val="24"/>
          <w:szCs w:val="24"/>
        </w:rPr>
        <w:t>-</w:t>
      </w:r>
      <w:r w:rsidR="00B03675">
        <w:rPr>
          <w:rFonts w:ascii="Times New Roman" w:hAnsi="Times New Roman"/>
          <w:sz w:val="24"/>
          <w:szCs w:val="24"/>
        </w:rPr>
        <w:t>практическую конференцию</w:t>
      </w:r>
      <w:r w:rsidR="00F6400A" w:rsidRPr="00CD033B">
        <w:rPr>
          <w:rFonts w:ascii="Times New Roman" w:hAnsi="Times New Roman"/>
          <w:sz w:val="24"/>
          <w:szCs w:val="24"/>
        </w:rPr>
        <w:t xml:space="preserve"> с международным участием </w:t>
      </w:r>
      <w:r w:rsidR="00E0093F" w:rsidRPr="00E0093F">
        <w:rPr>
          <w:rFonts w:ascii="Times New Roman" w:hAnsi="Times New Roman"/>
          <w:sz w:val="24"/>
          <w:szCs w:val="24"/>
        </w:rPr>
        <w:t>«Региональные рынки потребительских товаров: качество, экологичность, ответственность бизнеса»</w:t>
      </w:r>
    </w:p>
    <w:p w:rsidR="00F97FA1" w:rsidRDefault="00F97FA1" w:rsidP="00EA16ED">
      <w:pPr>
        <w:spacing w:after="0" w:line="240" w:lineRule="auto"/>
        <w:ind w:firstLine="709"/>
        <w:contextualSpacing/>
        <w:jc w:val="both"/>
        <w:rPr>
          <w:rFonts w:ascii="Times New Roman" w:hAnsi="Times New Roman"/>
          <w:sz w:val="24"/>
          <w:szCs w:val="24"/>
          <w:u w:val="single"/>
        </w:rPr>
      </w:pPr>
    </w:p>
    <w:p w:rsidR="00F6400A" w:rsidRPr="00CD033B" w:rsidRDefault="00F6400A" w:rsidP="00EA16ED">
      <w:pPr>
        <w:spacing w:after="0" w:line="240" w:lineRule="auto"/>
        <w:ind w:firstLine="709"/>
        <w:contextualSpacing/>
        <w:jc w:val="both"/>
        <w:rPr>
          <w:rFonts w:ascii="Times New Roman" w:hAnsi="Times New Roman"/>
          <w:sz w:val="24"/>
          <w:szCs w:val="24"/>
        </w:rPr>
      </w:pPr>
      <w:r w:rsidRPr="00CD033B">
        <w:rPr>
          <w:rFonts w:ascii="Times New Roman" w:hAnsi="Times New Roman"/>
          <w:sz w:val="24"/>
          <w:szCs w:val="24"/>
          <w:u w:val="single"/>
        </w:rPr>
        <w:t>К участию приглашаются</w:t>
      </w:r>
      <w:r w:rsidRPr="004D181A">
        <w:rPr>
          <w:rFonts w:ascii="Times New Roman" w:hAnsi="Times New Roman"/>
          <w:sz w:val="24"/>
          <w:szCs w:val="24"/>
        </w:rPr>
        <w:t>:</w:t>
      </w:r>
      <w:r w:rsidRPr="00CD033B">
        <w:rPr>
          <w:rFonts w:ascii="Times New Roman" w:hAnsi="Times New Roman"/>
          <w:sz w:val="24"/>
          <w:szCs w:val="24"/>
        </w:rPr>
        <w:t xml:space="preserve"> </w:t>
      </w:r>
      <w:r>
        <w:rPr>
          <w:rFonts w:ascii="Times New Roman" w:hAnsi="Times New Roman"/>
          <w:sz w:val="24"/>
          <w:szCs w:val="24"/>
        </w:rPr>
        <w:t>студенты</w:t>
      </w:r>
      <w:r w:rsidRPr="00CD033B">
        <w:rPr>
          <w:rFonts w:ascii="Times New Roman" w:hAnsi="Times New Roman"/>
          <w:sz w:val="24"/>
          <w:szCs w:val="24"/>
        </w:rPr>
        <w:t>, аспиранты, докторанты, преподаватели вузов, научные работники и специалисты</w:t>
      </w:r>
      <w:r w:rsidR="004D181A">
        <w:rPr>
          <w:rFonts w:ascii="Times New Roman" w:hAnsi="Times New Roman"/>
          <w:sz w:val="24"/>
          <w:szCs w:val="24"/>
        </w:rPr>
        <w:t>-</w:t>
      </w:r>
      <w:r w:rsidRPr="00CD033B">
        <w:rPr>
          <w:rFonts w:ascii="Times New Roman" w:hAnsi="Times New Roman"/>
          <w:sz w:val="24"/>
          <w:szCs w:val="24"/>
        </w:rPr>
        <w:t>практики.</w:t>
      </w:r>
    </w:p>
    <w:p w:rsidR="00F97FA1" w:rsidRDefault="00F97FA1" w:rsidP="00EA16ED">
      <w:pPr>
        <w:spacing w:after="0" w:line="240" w:lineRule="auto"/>
        <w:ind w:firstLine="709"/>
        <w:contextualSpacing/>
        <w:jc w:val="both"/>
        <w:rPr>
          <w:rFonts w:ascii="Times New Roman" w:hAnsi="Times New Roman"/>
          <w:sz w:val="24"/>
          <w:szCs w:val="24"/>
          <w:u w:val="single"/>
        </w:rPr>
      </w:pPr>
    </w:p>
    <w:p w:rsidR="00F6400A" w:rsidRPr="00CD033B" w:rsidRDefault="00F6400A" w:rsidP="00EA16ED">
      <w:pPr>
        <w:spacing w:after="0" w:line="240" w:lineRule="auto"/>
        <w:ind w:firstLine="709"/>
        <w:contextualSpacing/>
        <w:jc w:val="both"/>
        <w:rPr>
          <w:rFonts w:ascii="Times New Roman" w:hAnsi="Times New Roman"/>
          <w:sz w:val="24"/>
          <w:szCs w:val="24"/>
        </w:rPr>
      </w:pPr>
      <w:r w:rsidRPr="00CD033B">
        <w:rPr>
          <w:rFonts w:ascii="Times New Roman" w:hAnsi="Times New Roman"/>
          <w:sz w:val="24"/>
          <w:szCs w:val="24"/>
          <w:u w:val="single"/>
        </w:rPr>
        <w:t>Форм</w:t>
      </w:r>
      <w:r w:rsidR="004D181A">
        <w:rPr>
          <w:rFonts w:ascii="Times New Roman" w:hAnsi="Times New Roman"/>
          <w:sz w:val="24"/>
          <w:szCs w:val="24"/>
          <w:u w:val="single"/>
        </w:rPr>
        <w:t>ы</w:t>
      </w:r>
      <w:r w:rsidRPr="00CD033B">
        <w:rPr>
          <w:rFonts w:ascii="Times New Roman" w:hAnsi="Times New Roman"/>
          <w:sz w:val="24"/>
          <w:szCs w:val="24"/>
          <w:u w:val="single"/>
        </w:rPr>
        <w:t xml:space="preserve"> участия</w:t>
      </w:r>
      <w:r w:rsidRPr="004D181A">
        <w:rPr>
          <w:rFonts w:ascii="Times New Roman" w:hAnsi="Times New Roman"/>
          <w:sz w:val="24"/>
          <w:szCs w:val="24"/>
        </w:rPr>
        <w:t>:</w:t>
      </w:r>
      <w:r w:rsidRPr="00CD033B">
        <w:rPr>
          <w:rFonts w:ascii="Times New Roman" w:hAnsi="Times New Roman"/>
          <w:sz w:val="24"/>
          <w:szCs w:val="24"/>
        </w:rPr>
        <w:t xml:space="preserve"> очная – выступление с докладом; заочная – через предоставление материалов статей для сборника по итогам конференции. </w:t>
      </w:r>
    </w:p>
    <w:p w:rsidR="00F97FA1" w:rsidRDefault="00F97FA1" w:rsidP="00EA16ED">
      <w:pPr>
        <w:spacing w:after="0" w:line="240" w:lineRule="auto"/>
        <w:ind w:firstLine="709"/>
        <w:contextualSpacing/>
        <w:jc w:val="both"/>
        <w:rPr>
          <w:rFonts w:ascii="Times New Roman" w:hAnsi="Times New Roman"/>
          <w:sz w:val="24"/>
          <w:szCs w:val="24"/>
          <w:u w:val="single"/>
        </w:rPr>
      </w:pPr>
    </w:p>
    <w:p w:rsidR="00F6400A" w:rsidRPr="00CD033B" w:rsidRDefault="00FF2AB1" w:rsidP="00EA16ED">
      <w:pPr>
        <w:spacing w:after="0" w:line="240" w:lineRule="auto"/>
        <w:ind w:firstLine="709"/>
        <w:contextualSpacing/>
        <w:jc w:val="both"/>
        <w:rPr>
          <w:rFonts w:ascii="Times New Roman" w:hAnsi="Times New Roman"/>
          <w:sz w:val="24"/>
          <w:szCs w:val="24"/>
        </w:rPr>
      </w:pPr>
      <w:r>
        <w:rPr>
          <w:rFonts w:ascii="Times New Roman" w:hAnsi="Times New Roman"/>
          <w:sz w:val="24"/>
          <w:szCs w:val="24"/>
          <w:u w:val="single"/>
        </w:rPr>
        <w:t>Способ</w:t>
      </w:r>
      <w:r w:rsidR="00F6400A" w:rsidRPr="00CD033B">
        <w:rPr>
          <w:rFonts w:ascii="Times New Roman" w:hAnsi="Times New Roman"/>
          <w:sz w:val="24"/>
          <w:szCs w:val="24"/>
          <w:u w:val="single"/>
        </w:rPr>
        <w:t xml:space="preserve"> проведения</w:t>
      </w:r>
      <w:r w:rsidR="00F6400A" w:rsidRPr="004D181A">
        <w:rPr>
          <w:rFonts w:ascii="Times New Roman" w:hAnsi="Times New Roman"/>
          <w:sz w:val="24"/>
          <w:szCs w:val="24"/>
        </w:rPr>
        <w:t>:</w:t>
      </w:r>
      <w:r>
        <w:rPr>
          <w:rFonts w:ascii="Times New Roman" w:hAnsi="Times New Roman"/>
          <w:sz w:val="24"/>
          <w:szCs w:val="24"/>
        </w:rPr>
        <w:t xml:space="preserve"> режим видео</w:t>
      </w:r>
      <w:r w:rsidR="008B0914">
        <w:rPr>
          <w:rFonts w:ascii="Times New Roman" w:hAnsi="Times New Roman"/>
          <w:sz w:val="24"/>
          <w:szCs w:val="24"/>
        </w:rPr>
        <w:t>-</w:t>
      </w:r>
      <w:r>
        <w:rPr>
          <w:rFonts w:ascii="Times New Roman" w:hAnsi="Times New Roman"/>
          <w:sz w:val="24"/>
          <w:szCs w:val="24"/>
        </w:rPr>
        <w:t>конфер</w:t>
      </w:r>
      <w:r w:rsidR="00E71E4B">
        <w:rPr>
          <w:rFonts w:ascii="Times New Roman" w:hAnsi="Times New Roman"/>
          <w:sz w:val="24"/>
          <w:szCs w:val="24"/>
        </w:rPr>
        <w:t>е</w:t>
      </w:r>
      <w:r>
        <w:rPr>
          <w:rFonts w:ascii="Times New Roman" w:hAnsi="Times New Roman"/>
          <w:sz w:val="24"/>
          <w:szCs w:val="24"/>
        </w:rPr>
        <w:t>нц</w:t>
      </w:r>
      <w:r w:rsidR="008B0914">
        <w:rPr>
          <w:rFonts w:ascii="Times New Roman" w:hAnsi="Times New Roman"/>
          <w:sz w:val="24"/>
          <w:szCs w:val="24"/>
        </w:rPr>
        <w:t>-</w:t>
      </w:r>
      <w:r>
        <w:rPr>
          <w:rFonts w:ascii="Times New Roman" w:hAnsi="Times New Roman"/>
          <w:sz w:val="24"/>
          <w:szCs w:val="24"/>
        </w:rPr>
        <w:t>связи.</w:t>
      </w:r>
    </w:p>
    <w:p w:rsidR="00F97FA1" w:rsidRDefault="00F97FA1" w:rsidP="00EA16ED">
      <w:pPr>
        <w:spacing w:after="0" w:line="240" w:lineRule="auto"/>
        <w:ind w:firstLine="709"/>
        <w:contextualSpacing/>
        <w:rPr>
          <w:rFonts w:ascii="Times New Roman" w:hAnsi="Times New Roman"/>
          <w:sz w:val="24"/>
          <w:szCs w:val="24"/>
          <w:u w:val="single"/>
        </w:rPr>
      </w:pPr>
    </w:p>
    <w:p w:rsidR="00F6400A" w:rsidRPr="00CD033B" w:rsidRDefault="00F6400A" w:rsidP="00EA16ED">
      <w:pPr>
        <w:spacing w:after="0" w:line="240" w:lineRule="auto"/>
        <w:ind w:firstLine="709"/>
        <w:contextualSpacing/>
        <w:rPr>
          <w:rFonts w:ascii="Times New Roman" w:hAnsi="Times New Roman"/>
          <w:sz w:val="24"/>
          <w:szCs w:val="24"/>
          <w:u w:val="single"/>
        </w:rPr>
      </w:pPr>
      <w:r w:rsidRPr="00CD033B">
        <w:rPr>
          <w:rFonts w:ascii="Times New Roman" w:hAnsi="Times New Roman"/>
          <w:sz w:val="24"/>
          <w:szCs w:val="24"/>
          <w:u w:val="single"/>
        </w:rPr>
        <w:t xml:space="preserve">Основные научные </w:t>
      </w:r>
      <w:r w:rsidR="00E0093F">
        <w:rPr>
          <w:rFonts w:ascii="Times New Roman" w:hAnsi="Times New Roman"/>
          <w:sz w:val="24"/>
          <w:szCs w:val="24"/>
          <w:u w:val="single"/>
        </w:rPr>
        <w:t xml:space="preserve">мероприятия </w:t>
      </w:r>
      <w:r w:rsidRPr="00CD033B">
        <w:rPr>
          <w:rFonts w:ascii="Times New Roman" w:hAnsi="Times New Roman"/>
          <w:sz w:val="24"/>
          <w:szCs w:val="24"/>
          <w:u w:val="single"/>
        </w:rPr>
        <w:t>конференции</w:t>
      </w:r>
      <w:r w:rsidRPr="005307DD">
        <w:rPr>
          <w:rFonts w:ascii="Times New Roman" w:hAnsi="Times New Roman"/>
          <w:sz w:val="24"/>
          <w:szCs w:val="24"/>
        </w:rPr>
        <w:t>:</w:t>
      </w:r>
    </w:p>
    <w:p w:rsidR="00E0093F" w:rsidRPr="00246FC7" w:rsidRDefault="00E0093F" w:rsidP="00246FC7">
      <w:pPr>
        <w:spacing w:after="0" w:line="240" w:lineRule="auto"/>
        <w:ind w:firstLine="709"/>
        <w:jc w:val="both"/>
        <w:rPr>
          <w:rFonts w:ascii="Times New Roman" w:hAnsi="Times New Roman"/>
          <w:sz w:val="24"/>
          <w:szCs w:val="24"/>
        </w:rPr>
      </w:pPr>
      <w:r w:rsidRPr="00E0093F">
        <w:rPr>
          <w:rFonts w:ascii="Times New Roman" w:hAnsi="Times New Roman"/>
          <w:b/>
          <w:sz w:val="24"/>
          <w:szCs w:val="24"/>
        </w:rPr>
        <w:t>1.</w:t>
      </w:r>
      <w:r w:rsidR="008276FF">
        <w:rPr>
          <w:rFonts w:ascii="Times New Roman" w:hAnsi="Times New Roman"/>
          <w:b/>
          <w:sz w:val="24"/>
          <w:szCs w:val="24"/>
        </w:rPr>
        <w:t> </w:t>
      </w:r>
      <w:r w:rsidRPr="00E0093F">
        <w:rPr>
          <w:rFonts w:ascii="Times New Roman" w:hAnsi="Times New Roman"/>
          <w:b/>
          <w:sz w:val="24"/>
          <w:szCs w:val="24"/>
        </w:rPr>
        <w:t>Секционное заседание «Стандартизация, коммерциализация и бренд-менеджмент как инструменты развития региональных рынков»</w:t>
      </w:r>
      <w:r w:rsidR="008276FF">
        <w:rPr>
          <w:rFonts w:ascii="Times New Roman" w:hAnsi="Times New Roman"/>
          <w:b/>
          <w:sz w:val="24"/>
          <w:szCs w:val="24"/>
        </w:rPr>
        <w:t>.</w:t>
      </w:r>
      <w:r w:rsidRPr="00E0093F">
        <w:rPr>
          <w:rFonts w:ascii="Times New Roman" w:hAnsi="Times New Roman"/>
          <w:b/>
          <w:sz w:val="24"/>
          <w:szCs w:val="24"/>
        </w:rPr>
        <w:t xml:space="preserve"> </w:t>
      </w:r>
      <w:r w:rsidR="008276FF" w:rsidRPr="00C625A3">
        <w:rPr>
          <w:rFonts w:ascii="Times New Roman" w:hAnsi="Times New Roman"/>
          <w:b/>
          <w:sz w:val="24"/>
          <w:szCs w:val="24"/>
        </w:rPr>
        <w:t>Р</w:t>
      </w:r>
      <w:r w:rsidRPr="00C625A3">
        <w:rPr>
          <w:rFonts w:ascii="Times New Roman" w:hAnsi="Times New Roman"/>
          <w:b/>
          <w:sz w:val="24"/>
          <w:szCs w:val="24"/>
        </w:rPr>
        <w:t xml:space="preserve">уководитель: Моргун </w:t>
      </w:r>
      <w:r w:rsidR="008276FF" w:rsidRPr="00C625A3">
        <w:rPr>
          <w:rFonts w:ascii="Times New Roman" w:hAnsi="Times New Roman"/>
          <w:b/>
          <w:sz w:val="24"/>
          <w:szCs w:val="24"/>
        </w:rPr>
        <w:t>Василий Николаевич,</w:t>
      </w:r>
      <w:r w:rsidRPr="00C625A3">
        <w:rPr>
          <w:rFonts w:ascii="Times New Roman" w:hAnsi="Times New Roman"/>
          <w:b/>
          <w:sz w:val="24"/>
          <w:szCs w:val="24"/>
        </w:rPr>
        <w:t xml:space="preserve"> д-р биол. наук, проф.</w:t>
      </w:r>
      <w:r w:rsidR="004C00BC" w:rsidRPr="00C625A3">
        <w:rPr>
          <w:rFonts w:ascii="Times New Roman" w:hAnsi="Times New Roman"/>
          <w:b/>
          <w:sz w:val="24"/>
          <w:szCs w:val="24"/>
        </w:rPr>
        <w:t xml:space="preserve"> С</w:t>
      </w:r>
      <w:r w:rsidR="00E50826" w:rsidRPr="00C625A3">
        <w:rPr>
          <w:rFonts w:ascii="Times New Roman" w:hAnsi="Times New Roman"/>
          <w:b/>
          <w:sz w:val="24"/>
          <w:szCs w:val="24"/>
        </w:rPr>
        <w:t>екретарь</w:t>
      </w:r>
      <w:r w:rsidR="008276FF" w:rsidRPr="00C625A3">
        <w:rPr>
          <w:rFonts w:ascii="Times New Roman" w:hAnsi="Times New Roman"/>
          <w:b/>
          <w:sz w:val="24"/>
          <w:szCs w:val="24"/>
        </w:rPr>
        <w:t>:</w:t>
      </w:r>
      <w:r w:rsidR="00E50826" w:rsidRPr="00C625A3">
        <w:rPr>
          <w:rFonts w:ascii="Times New Roman" w:hAnsi="Times New Roman"/>
          <w:b/>
          <w:sz w:val="24"/>
          <w:szCs w:val="24"/>
        </w:rPr>
        <w:t xml:space="preserve"> </w:t>
      </w:r>
      <w:r w:rsidR="00E164BB" w:rsidRPr="00C625A3">
        <w:rPr>
          <w:rFonts w:ascii="Times New Roman" w:hAnsi="Times New Roman"/>
          <w:b/>
          <w:sz w:val="24"/>
          <w:szCs w:val="24"/>
        </w:rPr>
        <w:t>Шишкина Ольга Вадимовна, тел</w:t>
      </w:r>
      <w:r w:rsidR="008276FF" w:rsidRPr="00C625A3">
        <w:rPr>
          <w:rFonts w:ascii="Times New Roman" w:hAnsi="Times New Roman"/>
          <w:b/>
          <w:sz w:val="24"/>
          <w:szCs w:val="24"/>
        </w:rPr>
        <w:t>. </w:t>
      </w:r>
      <w:r w:rsidR="00E164BB" w:rsidRPr="00C625A3">
        <w:rPr>
          <w:rFonts w:ascii="Times New Roman" w:hAnsi="Times New Roman"/>
          <w:b/>
          <w:sz w:val="24"/>
          <w:szCs w:val="24"/>
        </w:rPr>
        <w:t>8</w:t>
      </w:r>
      <w:r w:rsidR="008276FF" w:rsidRPr="00C625A3">
        <w:rPr>
          <w:rFonts w:ascii="Times New Roman" w:hAnsi="Times New Roman"/>
          <w:b/>
          <w:sz w:val="24"/>
          <w:szCs w:val="24"/>
        </w:rPr>
        <w:t> </w:t>
      </w:r>
      <w:r w:rsidR="00E164BB" w:rsidRPr="00C625A3">
        <w:rPr>
          <w:rFonts w:ascii="Times New Roman" w:hAnsi="Times New Roman"/>
          <w:b/>
          <w:sz w:val="24"/>
          <w:szCs w:val="24"/>
        </w:rPr>
        <w:t>(391)</w:t>
      </w:r>
      <w:r w:rsidR="008276FF" w:rsidRPr="00C625A3">
        <w:rPr>
          <w:rFonts w:ascii="Times New Roman" w:hAnsi="Times New Roman"/>
          <w:b/>
          <w:sz w:val="24"/>
          <w:szCs w:val="24"/>
        </w:rPr>
        <w:t> </w:t>
      </w:r>
      <w:r w:rsidR="00E164BB" w:rsidRPr="00C625A3">
        <w:rPr>
          <w:rFonts w:ascii="Times New Roman" w:hAnsi="Times New Roman"/>
          <w:b/>
          <w:sz w:val="24"/>
          <w:szCs w:val="24"/>
        </w:rPr>
        <w:t>206-24-83, адрес эл. почты:</w:t>
      </w:r>
      <w:r w:rsidR="00E164BB" w:rsidRPr="00C625A3">
        <w:rPr>
          <w:rFonts w:ascii="Times New Roman" w:hAnsi="Times New Roman"/>
          <w:b/>
          <w:color w:val="0070C0"/>
          <w:sz w:val="24"/>
          <w:szCs w:val="24"/>
        </w:rPr>
        <w:t xml:space="preserve"> </w:t>
      </w:r>
      <w:r w:rsidR="00DD5753" w:rsidRPr="00C625A3">
        <w:rPr>
          <w:rFonts w:ascii="Times New Roman" w:hAnsi="Times New Roman"/>
          <w:b/>
          <w:sz w:val="24"/>
          <w:szCs w:val="24"/>
        </w:rPr>
        <w:t>tei_nauka@mail.ru</w:t>
      </w:r>
    </w:p>
    <w:p w:rsidR="00E0093F" w:rsidRPr="00E0093F" w:rsidRDefault="00E0093F" w:rsidP="00F515A5">
      <w:pPr>
        <w:spacing w:after="0" w:line="240" w:lineRule="auto"/>
        <w:ind w:firstLine="709"/>
        <w:jc w:val="both"/>
        <w:rPr>
          <w:rFonts w:ascii="Times New Roman" w:hAnsi="Times New Roman"/>
          <w:sz w:val="24"/>
          <w:szCs w:val="24"/>
        </w:rPr>
      </w:pPr>
      <w:r w:rsidRPr="00E0093F">
        <w:rPr>
          <w:rFonts w:ascii="Times New Roman" w:hAnsi="Times New Roman"/>
          <w:sz w:val="24"/>
          <w:szCs w:val="24"/>
        </w:rPr>
        <w:t xml:space="preserve">Успех продвижения товара на рынок предопределяют присущие ему эффективные с точки зрения производства и ценные для потребителя характеристики, которые должны сделать товар узнаваемым среди аналогов, сформировать его конкурентные преимущества и желание потребителя совершить покупку. Проектирование таких характеристик товара, их поддержка на этапах производства и выхода на рынок – основные задачи коммерциализации в отношении как инновационных продуктов, так и традиционных товаров, находящихся на стадии обновления и «преумножения» потребительской полезности. </w:t>
      </w:r>
    </w:p>
    <w:p w:rsidR="00E0093F" w:rsidRPr="00E0093F" w:rsidRDefault="00E0093F" w:rsidP="00F515A5">
      <w:pPr>
        <w:spacing w:after="0" w:line="240" w:lineRule="auto"/>
        <w:ind w:firstLine="709"/>
        <w:jc w:val="both"/>
        <w:rPr>
          <w:rFonts w:ascii="Times New Roman" w:hAnsi="Times New Roman"/>
          <w:sz w:val="24"/>
          <w:szCs w:val="24"/>
        </w:rPr>
      </w:pPr>
      <w:r w:rsidRPr="00E0093F">
        <w:rPr>
          <w:rFonts w:ascii="Times New Roman" w:hAnsi="Times New Roman"/>
          <w:sz w:val="24"/>
          <w:szCs w:val="24"/>
        </w:rPr>
        <w:t xml:space="preserve">Но в современных условиях широкого распространения недобросовестной рекламы, отражающей не реальные характеристики изделий, а придуманные и недоказанные свойства, российский потребитель лишается возможности компетентного выбора товара и эффективного </w:t>
      </w:r>
      <w:r w:rsidRPr="00E0093F">
        <w:rPr>
          <w:rFonts w:ascii="Times New Roman" w:hAnsi="Times New Roman"/>
          <w:sz w:val="24"/>
          <w:szCs w:val="24"/>
        </w:rPr>
        <w:lastRenderedPageBreak/>
        <w:t>использования своих весьма ограниченных ресурсов, а отечественные производители не повышают свою глобальную конкурентоспособность за счет выпуска высококачественной продукции. Выход из такой неблагоприятной ситуации возможен путем стандартизации полезных для потребителя свойств товара, их подтверждения в рамках производственного контроля и добровольной сертификации в независимых органах, а также ознакомления  потребителей не только на основе рекламы, но и на основе научно-технического информирования, результатов общественного тестирования и независимого мониторинга. Перечисленные меры могут стать эффективными инструментами создания и продвижения региональных товарных брендов, перспективных и для роста экономики, и для повышения качества жизни населения.</w:t>
      </w:r>
    </w:p>
    <w:p w:rsidR="00E0093F" w:rsidRPr="00E0093F" w:rsidRDefault="00E0093F" w:rsidP="00F515A5">
      <w:pPr>
        <w:spacing w:after="0" w:line="240" w:lineRule="auto"/>
        <w:ind w:firstLine="709"/>
        <w:jc w:val="both"/>
        <w:rPr>
          <w:rFonts w:ascii="Times New Roman" w:hAnsi="Times New Roman"/>
          <w:sz w:val="24"/>
          <w:szCs w:val="24"/>
        </w:rPr>
      </w:pPr>
      <w:r w:rsidRPr="00E0093F">
        <w:rPr>
          <w:rFonts w:ascii="Times New Roman" w:hAnsi="Times New Roman"/>
          <w:sz w:val="24"/>
          <w:szCs w:val="24"/>
        </w:rPr>
        <w:t xml:space="preserve">Какова роль стандартизации в создании и продвижении на рынок инновационных товаров и традиционных продуктов, обладающих высокой потребительской ценностью? В чем проблемы коммерциализации научно-технических разработок и региональных бренд-проектов? Какие требуются механизмы взаимодействий между бизнесом, государственными органами и общественностью для создания условий наполнения рынков высококачественной продукцией? </w:t>
      </w:r>
    </w:p>
    <w:p w:rsidR="00E0093F" w:rsidRPr="00E0093F" w:rsidRDefault="00E0093F" w:rsidP="00F515A5">
      <w:pPr>
        <w:spacing w:after="0" w:line="240" w:lineRule="auto"/>
        <w:ind w:firstLine="709"/>
        <w:jc w:val="both"/>
        <w:rPr>
          <w:rFonts w:ascii="Times New Roman" w:hAnsi="Times New Roman"/>
          <w:sz w:val="24"/>
          <w:szCs w:val="24"/>
        </w:rPr>
      </w:pPr>
      <w:r w:rsidRPr="00E0093F">
        <w:rPr>
          <w:rFonts w:ascii="Times New Roman" w:hAnsi="Times New Roman"/>
          <w:sz w:val="24"/>
          <w:szCs w:val="24"/>
        </w:rPr>
        <w:t>Эти и другие актуальные темы стандартизации, коммерциализации и регионального бренд-менеджмента станут предметом обсуждения участников секционного заседания.</w:t>
      </w:r>
    </w:p>
    <w:p w:rsidR="00A9792B" w:rsidRDefault="00A9792B" w:rsidP="00F515A5">
      <w:pPr>
        <w:spacing w:after="0" w:line="240" w:lineRule="auto"/>
        <w:ind w:firstLine="709"/>
        <w:jc w:val="both"/>
        <w:rPr>
          <w:rFonts w:ascii="Times New Roman" w:hAnsi="Times New Roman"/>
          <w:sz w:val="24"/>
          <w:szCs w:val="24"/>
        </w:rPr>
      </w:pPr>
    </w:p>
    <w:p w:rsidR="00E0093F" w:rsidRPr="00E0093F" w:rsidRDefault="003D430C" w:rsidP="00F515A5">
      <w:pPr>
        <w:spacing w:after="0" w:line="240" w:lineRule="auto"/>
        <w:ind w:firstLine="709"/>
        <w:jc w:val="both"/>
        <w:rPr>
          <w:rFonts w:ascii="Times New Roman" w:hAnsi="Times New Roman"/>
          <w:b/>
          <w:sz w:val="24"/>
          <w:szCs w:val="24"/>
        </w:rPr>
      </w:pPr>
      <w:r w:rsidRPr="00C625A3">
        <w:rPr>
          <w:rFonts w:ascii="Times New Roman" w:hAnsi="Times New Roman"/>
          <w:b/>
          <w:sz w:val="24"/>
          <w:szCs w:val="24"/>
        </w:rPr>
        <w:t>2</w:t>
      </w:r>
      <w:r w:rsidR="00E0093F" w:rsidRPr="00C625A3">
        <w:rPr>
          <w:rFonts w:ascii="Times New Roman" w:hAnsi="Times New Roman"/>
          <w:b/>
          <w:sz w:val="24"/>
          <w:szCs w:val="24"/>
        </w:rPr>
        <w:t>.</w:t>
      </w:r>
      <w:r w:rsidR="00EA16ED">
        <w:rPr>
          <w:rFonts w:ascii="Times New Roman" w:hAnsi="Times New Roman"/>
          <w:sz w:val="24"/>
          <w:szCs w:val="24"/>
        </w:rPr>
        <w:t> </w:t>
      </w:r>
      <w:r w:rsidR="00E0093F" w:rsidRPr="00E0093F">
        <w:rPr>
          <w:rFonts w:ascii="Times New Roman" w:hAnsi="Times New Roman"/>
          <w:b/>
          <w:sz w:val="24"/>
          <w:szCs w:val="24"/>
        </w:rPr>
        <w:t>Секционное заседание «Глобальные проблемы и новые задачи экспертизы качества продовольственных продуктов»</w:t>
      </w:r>
      <w:r w:rsidR="00EA16ED">
        <w:rPr>
          <w:rFonts w:ascii="Times New Roman" w:hAnsi="Times New Roman"/>
          <w:b/>
          <w:sz w:val="24"/>
          <w:szCs w:val="24"/>
        </w:rPr>
        <w:t>.</w:t>
      </w:r>
      <w:r w:rsidR="00E0093F" w:rsidRPr="00E0093F">
        <w:rPr>
          <w:rFonts w:ascii="Times New Roman" w:hAnsi="Times New Roman"/>
          <w:b/>
          <w:sz w:val="24"/>
          <w:szCs w:val="24"/>
        </w:rPr>
        <w:t xml:space="preserve"> </w:t>
      </w:r>
      <w:r w:rsidR="00EA16ED" w:rsidRPr="00C625A3">
        <w:rPr>
          <w:rFonts w:ascii="Times New Roman" w:hAnsi="Times New Roman"/>
          <w:b/>
          <w:sz w:val="24"/>
          <w:szCs w:val="24"/>
        </w:rPr>
        <w:t>Р</w:t>
      </w:r>
      <w:r w:rsidR="00E0093F" w:rsidRPr="00C625A3">
        <w:rPr>
          <w:rFonts w:ascii="Times New Roman" w:hAnsi="Times New Roman"/>
          <w:b/>
          <w:sz w:val="24"/>
          <w:szCs w:val="24"/>
        </w:rPr>
        <w:t xml:space="preserve">уководитель: Кротова </w:t>
      </w:r>
      <w:r w:rsidR="00EA16ED" w:rsidRPr="00C625A3">
        <w:rPr>
          <w:rFonts w:ascii="Times New Roman" w:hAnsi="Times New Roman"/>
          <w:b/>
          <w:sz w:val="24"/>
          <w:szCs w:val="24"/>
        </w:rPr>
        <w:t>Ирина Владимировна,</w:t>
      </w:r>
      <w:r w:rsidR="00E0093F" w:rsidRPr="00C625A3">
        <w:rPr>
          <w:rFonts w:ascii="Times New Roman" w:hAnsi="Times New Roman"/>
          <w:b/>
          <w:sz w:val="24"/>
          <w:szCs w:val="24"/>
        </w:rPr>
        <w:t xml:space="preserve"> д-р пед. наук, канд. хим. наук, проф.</w:t>
      </w:r>
      <w:r w:rsidR="00E164BB" w:rsidRPr="00C625A3">
        <w:rPr>
          <w:rFonts w:ascii="Times New Roman" w:hAnsi="Times New Roman"/>
          <w:b/>
          <w:sz w:val="24"/>
          <w:szCs w:val="24"/>
        </w:rPr>
        <w:t xml:space="preserve"> </w:t>
      </w:r>
      <w:r w:rsidR="004C00BC" w:rsidRPr="00C625A3">
        <w:rPr>
          <w:rFonts w:ascii="Times New Roman" w:hAnsi="Times New Roman"/>
          <w:b/>
          <w:sz w:val="24"/>
          <w:szCs w:val="24"/>
        </w:rPr>
        <w:t>С</w:t>
      </w:r>
      <w:r w:rsidR="00E50826" w:rsidRPr="00C625A3">
        <w:rPr>
          <w:rFonts w:ascii="Times New Roman" w:hAnsi="Times New Roman"/>
          <w:b/>
          <w:sz w:val="24"/>
          <w:szCs w:val="24"/>
        </w:rPr>
        <w:t>екретарь</w:t>
      </w:r>
      <w:r w:rsidR="00EA16ED" w:rsidRPr="00C625A3">
        <w:rPr>
          <w:rFonts w:ascii="Times New Roman" w:hAnsi="Times New Roman"/>
          <w:b/>
          <w:sz w:val="24"/>
          <w:szCs w:val="24"/>
        </w:rPr>
        <w:t>:</w:t>
      </w:r>
      <w:r w:rsidR="00E50826" w:rsidRPr="00C625A3">
        <w:rPr>
          <w:rFonts w:ascii="Times New Roman" w:hAnsi="Times New Roman"/>
          <w:b/>
          <w:sz w:val="24"/>
          <w:szCs w:val="24"/>
        </w:rPr>
        <w:t xml:space="preserve"> </w:t>
      </w:r>
      <w:r w:rsidR="00E164BB" w:rsidRPr="00C625A3">
        <w:rPr>
          <w:rFonts w:ascii="Times New Roman" w:hAnsi="Times New Roman"/>
          <w:b/>
          <w:sz w:val="24"/>
          <w:szCs w:val="24"/>
        </w:rPr>
        <w:t>Шишкина Ольга Вадимовна, тел</w:t>
      </w:r>
      <w:r w:rsidR="00EA16ED" w:rsidRPr="00C625A3">
        <w:rPr>
          <w:rFonts w:ascii="Times New Roman" w:hAnsi="Times New Roman"/>
          <w:b/>
          <w:sz w:val="24"/>
          <w:szCs w:val="24"/>
        </w:rPr>
        <w:t>.</w:t>
      </w:r>
      <w:r w:rsidR="00E164BB" w:rsidRPr="00C625A3">
        <w:rPr>
          <w:rFonts w:ascii="Times New Roman" w:hAnsi="Times New Roman"/>
          <w:b/>
          <w:sz w:val="24"/>
          <w:szCs w:val="24"/>
        </w:rPr>
        <w:t xml:space="preserve"> 8</w:t>
      </w:r>
      <w:r w:rsidR="00EA16ED" w:rsidRPr="00C625A3">
        <w:rPr>
          <w:rFonts w:ascii="Times New Roman" w:hAnsi="Times New Roman"/>
          <w:b/>
          <w:sz w:val="24"/>
          <w:szCs w:val="24"/>
        </w:rPr>
        <w:t xml:space="preserve"> </w:t>
      </w:r>
      <w:r w:rsidR="00E164BB" w:rsidRPr="00C625A3">
        <w:rPr>
          <w:rFonts w:ascii="Times New Roman" w:hAnsi="Times New Roman"/>
          <w:b/>
          <w:sz w:val="24"/>
          <w:szCs w:val="24"/>
        </w:rPr>
        <w:t>(391)</w:t>
      </w:r>
      <w:r w:rsidR="00EA16ED" w:rsidRPr="00C625A3">
        <w:rPr>
          <w:rFonts w:ascii="Times New Roman" w:hAnsi="Times New Roman"/>
          <w:b/>
          <w:sz w:val="24"/>
          <w:szCs w:val="24"/>
        </w:rPr>
        <w:t xml:space="preserve"> </w:t>
      </w:r>
      <w:r w:rsidR="00E164BB" w:rsidRPr="00C625A3">
        <w:rPr>
          <w:rFonts w:ascii="Times New Roman" w:hAnsi="Times New Roman"/>
          <w:b/>
          <w:sz w:val="24"/>
          <w:szCs w:val="24"/>
        </w:rPr>
        <w:t>206-24-83, адрес эл. почты:</w:t>
      </w:r>
      <w:r w:rsidR="00E164BB" w:rsidRPr="00C625A3">
        <w:rPr>
          <w:rFonts w:ascii="Times New Roman" w:hAnsi="Times New Roman"/>
          <w:b/>
          <w:color w:val="0070C0"/>
          <w:sz w:val="24"/>
          <w:szCs w:val="24"/>
        </w:rPr>
        <w:t xml:space="preserve"> </w:t>
      </w:r>
      <w:r w:rsidR="00DD5753" w:rsidRPr="00C625A3">
        <w:rPr>
          <w:rFonts w:ascii="Times New Roman" w:hAnsi="Times New Roman"/>
          <w:b/>
          <w:sz w:val="24"/>
          <w:szCs w:val="24"/>
        </w:rPr>
        <w:t>tei_nauka@mail.ru</w:t>
      </w:r>
    </w:p>
    <w:p w:rsidR="00B73DA0" w:rsidRPr="00E0093F" w:rsidRDefault="00B73DA0" w:rsidP="00B73DA0">
      <w:pPr>
        <w:spacing w:after="0" w:line="240" w:lineRule="auto"/>
        <w:ind w:firstLine="709"/>
        <w:jc w:val="both"/>
        <w:rPr>
          <w:rFonts w:ascii="Times New Roman" w:hAnsi="Times New Roman"/>
          <w:sz w:val="24"/>
          <w:szCs w:val="24"/>
        </w:rPr>
      </w:pPr>
      <w:r w:rsidRPr="00E0093F">
        <w:rPr>
          <w:rFonts w:ascii="Times New Roman" w:hAnsi="Times New Roman"/>
          <w:sz w:val="24"/>
          <w:szCs w:val="24"/>
        </w:rPr>
        <w:t>Ежегодное расширение ассортимента, появление новых технологий и ингредиентов, требуют строгого контроля за производителями продовольственных товаров со стороны и потребителей, и государственных органов, и независимых экспертов. Достоверность информации о составе и свойствах продуктов – важнейшее условие его эффективного потребления, а выпуск новых продуктов, содержащих все полезные свойства натуральных компонентов, обогащенных витаминами, микр</w:t>
      </w:r>
      <w:r>
        <w:rPr>
          <w:rFonts w:ascii="Times New Roman" w:hAnsi="Times New Roman"/>
          <w:sz w:val="24"/>
          <w:szCs w:val="24"/>
        </w:rPr>
        <w:t>оэлементами и другими добавками</w:t>
      </w:r>
      <w:r w:rsidRPr="00E0093F">
        <w:rPr>
          <w:rFonts w:ascii="Times New Roman" w:hAnsi="Times New Roman"/>
          <w:sz w:val="24"/>
          <w:szCs w:val="24"/>
        </w:rPr>
        <w:t xml:space="preserve"> </w:t>
      </w:r>
      <w:r>
        <w:rPr>
          <w:rFonts w:ascii="Times New Roman" w:hAnsi="Times New Roman"/>
          <w:sz w:val="24"/>
          <w:szCs w:val="24"/>
        </w:rPr>
        <w:t>–</w:t>
      </w:r>
      <w:r w:rsidRPr="00E0093F">
        <w:rPr>
          <w:rFonts w:ascii="Times New Roman" w:hAnsi="Times New Roman"/>
          <w:sz w:val="24"/>
          <w:szCs w:val="24"/>
        </w:rPr>
        <w:t xml:space="preserve"> цивилизованный путь повышения конкурентоспособности отечественных производителей. </w:t>
      </w:r>
    </w:p>
    <w:p w:rsidR="00B73DA0" w:rsidRPr="00E0093F" w:rsidRDefault="00B73DA0" w:rsidP="00B73DA0">
      <w:pPr>
        <w:spacing w:after="0" w:line="240" w:lineRule="auto"/>
        <w:ind w:firstLine="709"/>
        <w:jc w:val="both"/>
        <w:rPr>
          <w:rFonts w:ascii="Times New Roman" w:hAnsi="Times New Roman"/>
          <w:sz w:val="24"/>
          <w:szCs w:val="24"/>
        </w:rPr>
      </w:pPr>
      <w:r w:rsidRPr="00E0093F">
        <w:rPr>
          <w:rFonts w:ascii="Times New Roman" w:hAnsi="Times New Roman"/>
          <w:sz w:val="24"/>
          <w:szCs w:val="24"/>
        </w:rPr>
        <w:t xml:space="preserve">Концепция развития продовольственных товаров Роспотребнадзора до 2030 года основана на идеях обогащения их микроэлементами и витаминами, </w:t>
      </w:r>
      <w:r>
        <w:rPr>
          <w:rFonts w:ascii="Times New Roman" w:hAnsi="Times New Roman"/>
          <w:sz w:val="24"/>
          <w:szCs w:val="24"/>
        </w:rPr>
        <w:t>ч</w:t>
      </w:r>
      <w:r w:rsidRPr="00E0093F">
        <w:rPr>
          <w:rFonts w:ascii="Times New Roman" w:hAnsi="Times New Roman"/>
          <w:sz w:val="24"/>
          <w:szCs w:val="24"/>
        </w:rPr>
        <w:t xml:space="preserve">то  усложняет контроль и </w:t>
      </w:r>
      <w:r>
        <w:rPr>
          <w:rFonts w:ascii="Times New Roman" w:hAnsi="Times New Roman"/>
          <w:sz w:val="24"/>
          <w:szCs w:val="24"/>
        </w:rPr>
        <w:t>расходится с</w:t>
      </w:r>
      <w:r w:rsidRPr="00E0093F">
        <w:rPr>
          <w:rFonts w:ascii="Times New Roman" w:hAnsi="Times New Roman"/>
          <w:sz w:val="24"/>
          <w:szCs w:val="24"/>
        </w:rPr>
        <w:t xml:space="preserve"> некоторым</w:t>
      </w:r>
      <w:r>
        <w:rPr>
          <w:rFonts w:ascii="Times New Roman" w:hAnsi="Times New Roman"/>
          <w:sz w:val="24"/>
          <w:szCs w:val="24"/>
        </w:rPr>
        <w:t>и</w:t>
      </w:r>
      <w:r w:rsidRPr="00E0093F">
        <w:rPr>
          <w:rFonts w:ascii="Times New Roman" w:hAnsi="Times New Roman"/>
          <w:sz w:val="24"/>
          <w:szCs w:val="24"/>
        </w:rPr>
        <w:t xml:space="preserve"> мировым</w:t>
      </w:r>
      <w:r>
        <w:rPr>
          <w:rFonts w:ascii="Times New Roman" w:hAnsi="Times New Roman"/>
          <w:sz w:val="24"/>
          <w:szCs w:val="24"/>
        </w:rPr>
        <w:t>и</w:t>
      </w:r>
      <w:r w:rsidRPr="00E0093F">
        <w:rPr>
          <w:rFonts w:ascii="Times New Roman" w:hAnsi="Times New Roman"/>
          <w:sz w:val="24"/>
          <w:szCs w:val="24"/>
        </w:rPr>
        <w:t xml:space="preserve"> тенденциям</w:t>
      </w:r>
      <w:r>
        <w:rPr>
          <w:rFonts w:ascii="Times New Roman" w:hAnsi="Times New Roman"/>
          <w:sz w:val="24"/>
          <w:szCs w:val="24"/>
        </w:rPr>
        <w:t>и</w:t>
      </w:r>
      <w:r w:rsidRPr="00E0093F">
        <w:rPr>
          <w:rFonts w:ascii="Times New Roman" w:hAnsi="Times New Roman"/>
          <w:sz w:val="24"/>
          <w:szCs w:val="24"/>
        </w:rPr>
        <w:t xml:space="preserve"> (например, в Японии отдается предпочтение натуральным необогащенным товарам).</w:t>
      </w:r>
      <w:r>
        <w:rPr>
          <w:rFonts w:ascii="Times New Roman" w:hAnsi="Times New Roman"/>
          <w:sz w:val="24"/>
          <w:szCs w:val="24"/>
        </w:rPr>
        <w:t xml:space="preserve"> Изменение нормативной базы в сторону все большего обобщения требований, уход от прицельно значимых показателей и значений, гарантировавших сырьевой и элементный состав, необязательность для производителя руководствоваться Государственными стандартами – условия, в которых контроль утрачивает свою силу, опускаясь до уровня рекомендаций.</w:t>
      </w:r>
    </w:p>
    <w:p w:rsidR="00B73DA0" w:rsidRPr="00E0093F" w:rsidRDefault="00B73DA0" w:rsidP="00B73DA0">
      <w:pPr>
        <w:spacing w:after="0" w:line="240" w:lineRule="auto"/>
        <w:ind w:firstLine="709"/>
        <w:jc w:val="both"/>
        <w:rPr>
          <w:rFonts w:ascii="Times New Roman" w:hAnsi="Times New Roman"/>
          <w:sz w:val="24"/>
          <w:szCs w:val="24"/>
        </w:rPr>
      </w:pPr>
      <w:r>
        <w:rPr>
          <w:rFonts w:ascii="Times New Roman" w:hAnsi="Times New Roman"/>
          <w:sz w:val="24"/>
          <w:szCs w:val="24"/>
        </w:rPr>
        <w:t>Как в таких условиях должна проводиться экспертиза товаров? Каково состояние пищевых продуктов с точки зрения их соответствия требованиям Технических регламентов, качества,</w:t>
      </w:r>
      <w:r w:rsidRPr="00B51DE3">
        <w:rPr>
          <w:rFonts w:ascii="Times New Roman" w:hAnsi="Times New Roman"/>
          <w:sz w:val="24"/>
          <w:szCs w:val="24"/>
        </w:rPr>
        <w:t xml:space="preserve"> </w:t>
      </w:r>
      <w:r>
        <w:rPr>
          <w:rFonts w:ascii="Times New Roman" w:hAnsi="Times New Roman"/>
          <w:sz w:val="24"/>
          <w:szCs w:val="24"/>
        </w:rPr>
        <w:t xml:space="preserve">безопасности, наличия полезных свойств представленной на рынке традиционной и обогащенной продукции? </w:t>
      </w:r>
      <w:r w:rsidRPr="00E0093F">
        <w:rPr>
          <w:rFonts w:ascii="Times New Roman" w:hAnsi="Times New Roman"/>
          <w:sz w:val="24"/>
          <w:szCs w:val="24"/>
        </w:rPr>
        <w:t xml:space="preserve">Какие возможности повышения пищевой и биологической ценности, улучшения технологических свойств продуктов открывает использование натуральных компонентов местного сырья? Каковы перспективы замены привычных ингредиентов на нетрадиционные природные аналоги с точки зрения повышения полезности продуктов и снижения их себестоимости? Влияют ли региональные потребности в особых свойствах пищевых продуктов на их конкурентоспособность и направления обновления ассортимента? </w:t>
      </w:r>
    </w:p>
    <w:p w:rsidR="00B73DA0" w:rsidRDefault="00B73DA0" w:rsidP="00B73DA0">
      <w:pPr>
        <w:spacing w:after="0" w:line="240" w:lineRule="auto"/>
        <w:ind w:firstLine="709"/>
        <w:jc w:val="both"/>
        <w:rPr>
          <w:rFonts w:ascii="Times New Roman" w:hAnsi="Times New Roman"/>
          <w:sz w:val="24"/>
          <w:szCs w:val="24"/>
        </w:rPr>
      </w:pPr>
      <w:r w:rsidRPr="00E0093F">
        <w:rPr>
          <w:rFonts w:ascii="Times New Roman" w:hAnsi="Times New Roman"/>
          <w:sz w:val="24"/>
          <w:szCs w:val="24"/>
        </w:rPr>
        <w:t xml:space="preserve">Эти и другие вопросы обеспечения, оценки и улучшения качества продовольственных продуктов будут обсуждаться участниками секционного заседания.  </w:t>
      </w:r>
    </w:p>
    <w:p w:rsidR="00A9792B" w:rsidRDefault="00A9792B" w:rsidP="00A9792B">
      <w:pPr>
        <w:spacing w:after="0" w:line="240" w:lineRule="auto"/>
        <w:ind w:firstLine="709"/>
        <w:jc w:val="both"/>
        <w:rPr>
          <w:rFonts w:ascii="Times New Roman" w:hAnsi="Times New Roman"/>
          <w:b/>
          <w:sz w:val="24"/>
          <w:szCs w:val="24"/>
        </w:rPr>
      </w:pPr>
    </w:p>
    <w:p w:rsidR="003D430C" w:rsidRPr="00C625A3" w:rsidRDefault="003D430C" w:rsidP="00A9792B">
      <w:pPr>
        <w:spacing w:after="0" w:line="240" w:lineRule="auto"/>
        <w:ind w:firstLine="709"/>
        <w:jc w:val="both"/>
        <w:rPr>
          <w:rFonts w:ascii="Times New Roman" w:hAnsi="Times New Roman"/>
          <w:b/>
          <w:sz w:val="24"/>
          <w:szCs w:val="24"/>
        </w:rPr>
      </w:pPr>
      <w:r w:rsidRPr="00C625A3">
        <w:rPr>
          <w:rFonts w:ascii="Times New Roman" w:hAnsi="Times New Roman"/>
          <w:b/>
          <w:sz w:val="24"/>
          <w:szCs w:val="24"/>
        </w:rPr>
        <w:t>3.</w:t>
      </w:r>
      <w:r w:rsidR="00EA16ED">
        <w:rPr>
          <w:rFonts w:ascii="Times New Roman" w:hAnsi="Times New Roman"/>
          <w:sz w:val="24"/>
          <w:szCs w:val="24"/>
        </w:rPr>
        <w:t> </w:t>
      </w:r>
      <w:r w:rsidR="0054195A">
        <w:rPr>
          <w:rFonts w:ascii="Times New Roman" w:hAnsi="Times New Roman"/>
          <w:b/>
          <w:sz w:val="24"/>
          <w:szCs w:val="24"/>
        </w:rPr>
        <w:t>Секционное заседание</w:t>
      </w:r>
      <w:r w:rsidRPr="003D430C">
        <w:rPr>
          <w:rFonts w:ascii="Times New Roman" w:hAnsi="Times New Roman"/>
          <w:b/>
          <w:sz w:val="24"/>
          <w:szCs w:val="24"/>
        </w:rPr>
        <w:t xml:space="preserve"> «Совершенствование таможенной деятельности по обеспечению национальных приоритетов и потребностей региональных товарных рынков»</w:t>
      </w:r>
      <w:r w:rsidR="00EA16ED">
        <w:rPr>
          <w:rFonts w:ascii="Times New Roman" w:hAnsi="Times New Roman"/>
          <w:b/>
          <w:sz w:val="24"/>
          <w:szCs w:val="24"/>
        </w:rPr>
        <w:t>.</w:t>
      </w:r>
      <w:r w:rsidRPr="003D430C">
        <w:rPr>
          <w:rFonts w:ascii="Times New Roman" w:hAnsi="Times New Roman"/>
          <w:b/>
          <w:sz w:val="24"/>
          <w:szCs w:val="24"/>
        </w:rPr>
        <w:t xml:space="preserve"> </w:t>
      </w:r>
      <w:r w:rsidR="00EA16ED" w:rsidRPr="00C625A3">
        <w:rPr>
          <w:rFonts w:ascii="Times New Roman" w:hAnsi="Times New Roman"/>
          <w:b/>
          <w:sz w:val="24"/>
          <w:szCs w:val="24"/>
        </w:rPr>
        <w:t>Р</w:t>
      </w:r>
      <w:r w:rsidRPr="00C625A3">
        <w:rPr>
          <w:rFonts w:ascii="Times New Roman" w:hAnsi="Times New Roman"/>
          <w:b/>
          <w:sz w:val="24"/>
          <w:szCs w:val="24"/>
        </w:rPr>
        <w:t>уководитель</w:t>
      </w:r>
      <w:r w:rsidR="00EA16ED" w:rsidRPr="00C625A3">
        <w:rPr>
          <w:rFonts w:ascii="Times New Roman" w:hAnsi="Times New Roman"/>
          <w:b/>
          <w:sz w:val="24"/>
          <w:szCs w:val="24"/>
        </w:rPr>
        <w:t>:</w:t>
      </w:r>
      <w:r w:rsidRPr="00C625A3">
        <w:rPr>
          <w:rFonts w:ascii="Times New Roman" w:hAnsi="Times New Roman"/>
          <w:b/>
          <w:sz w:val="24"/>
          <w:szCs w:val="24"/>
        </w:rPr>
        <w:t xml:space="preserve"> Демакова </w:t>
      </w:r>
      <w:r w:rsidR="00EA16ED" w:rsidRPr="00C625A3">
        <w:rPr>
          <w:rFonts w:ascii="Times New Roman" w:hAnsi="Times New Roman"/>
          <w:b/>
          <w:sz w:val="24"/>
          <w:szCs w:val="24"/>
        </w:rPr>
        <w:t>Евгения Александровна,</w:t>
      </w:r>
      <w:r w:rsidRPr="00C625A3">
        <w:rPr>
          <w:rFonts w:ascii="Times New Roman" w:hAnsi="Times New Roman"/>
          <w:b/>
          <w:sz w:val="24"/>
          <w:szCs w:val="24"/>
        </w:rPr>
        <w:t xml:space="preserve"> канд. техн. наук, доцент. Секретарь</w:t>
      </w:r>
      <w:r w:rsidR="00EA16ED" w:rsidRPr="00C625A3">
        <w:rPr>
          <w:rFonts w:ascii="Times New Roman" w:hAnsi="Times New Roman"/>
          <w:b/>
          <w:sz w:val="24"/>
          <w:szCs w:val="24"/>
        </w:rPr>
        <w:t>:</w:t>
      </w:r>
      <w:r w:rsidRPr="00C625A3">
        <w:rPr>
          <w:rFonts w:ascii="Times New Roman" w:hAnsi="Times New Roman"/>
          <w:b/>
          <w:sz w:val="24"/>
          <w:szCs w:val="24"/>
        </w:rPr>
        <w:t xml:space="preserve"> Панькив Ольга Геннадьевна, тел 8</w:t>
      </w:r>
      <w:r w:rsidR="00EA16ED" w:rsidRPr="00C625A3">
        <w:rPr>
          <w:rFonts w:ascii="Times New Roman" w:hAnsi="Times New Roman"/>
          <w:b/>
          <w:sz w:val="24"/>
          <w:szCs w:val="24"/>
        </w:rPr>
        <w:t> </w:t>
      </w:r>
      <w:r w:rsidRPr="00C625A3">
        <w:rPr>
          <w:rFonts w:ascii="Times New Roman" w:hAnsi="Times New Roman"/>
          <w:b/>
          <w:sz w:val="24"/>
          <w:szCs w:val="24"/>
        </w:rPr>
        <w:t>(391)</w:t>
      </w:r>
      <w:r w:rsidR="00EA16ED" w:rsidRPr="00C625A3">
        <w:rPr>
          <w:rFonts w:ascii="Times New Roman" w:hAnsi="Times New Roman"/>
          <w:b/>
          <w:sz w:val="24"/>
          <w:szCs w:val="24"/>
        </w:rPr>
        <w:t> </w:t>
      </w:r>
      <w:r w:rsidRPr="00C625A3">
        <w:rPr>
          <w:rFonts w:ascii="Times New Roman" w:hAnsi="Times New Roman"/>
          <w:b/>
          <w:sz w:val="24"/>
          <w:szCs w:val="24"/>
        </w:rPr>
        <w:t>206-24-83, адрес эл. почты:</w:t>
      </w:r>
      <w:r w:rsidRPr="00C625A3">
        <w:rPr>
          <w:rFonts w:ascii="Times New Roman" w:hAnsi="Times New Roman"/>
          <w:b/>
          <w:color w:val="0070C0"/>
          <w:sz w:val="24"/>
          <w:szCs w:val="24"/>
        </w:rPr>
        <w:t xml:space="preserve"> </w:t>
      </w:r>
      <w:r w:rsidRPr="00C625A3">
        <w:rPr>
          <w:rFonts w:ascii="Times New Roman" w:hAnsi="Times New Roman"/>
          <w:b/>
          <w:sz w:val="24"/>
          <w:szCs w:val="24"/>
        </w:rPr>
        <w:t>lyu2119@yandex.ru</w:t>
      </w:r>
    </w:p>
    <w:p w:rsidR="003D430C" w:rsidRPr="003D430C" w:rsidRDefault="003D430C" w:rsidP="00A9792B">
      <w:pPr>
        <w:spacing w:after="0" w:line="240" w:lineRule="auto"/>
        <w:ind w:firstLine="709"/>
        <w:jc w:val="both"/>
        <w:rPr>
          <w:rFonts w:ascii="Times New Roman" w:hAnsi="Times New Roman"/>
          <w:sz w:val="24"/>
          <w:szCs w:val="24"/>
        </w:rPr>
      </w:pPr>
      <w:r w:rsidRPr="003D430C">
        <w:rPr>
          <w:rFonts w:ascii="Times New Roman" w:hAnsi="Times New Roman"/>
          <w:sz w:val="24"/>
          <w:szCs w:val="24"/>
        </w:rPr>
        <w:lastRenderedPageBreak/>
        <w:t>Принятие Стратегии развития таможенной службы Российской федерации до 2030 г. поставило новые целевые ориентиры и приоритетные задачи, консолидирующие усилия таможенных органов по защите экономических потребностей страны. В современных условиях усиления борьбы за доступ к ресурсам, рынкам сбыта и транспортным артериям международная торговля характеризуется столкновением возникших на базе крупнейших экономик мира национальных платформ, возрастают риски торговых конфликтов, усиливается протекционизм и санкционные ограничения. На секционном заседании будет предложен к обсуждению  ряд направлений развития таможенной деятельности, обеспечивающих реализацию национальных и региональных стратегических приоритетов в условиях изменения отношений, как между странами, так и среди субъектов рынка:</w:t>
      </w:r>
    </w:p>
    <w:p w:rsidR="003D430C" w:rsidRPr="00EA16ED" w:rsidRDefault="003D430C" w:rsidP="00EA16ED">
      <w:pPr>
        <w:pStyle w:val="ac"/>
        <w:numPr>
          <w:ilvl w:val="0"/>
          <w:numId w:val="16"/>
        </w:numPr>
        <w:tabs>
          <w:tab w:val="left" w:pos="993"/>
        </w:tabs>
        <w:spacing w:after="0" w:line="240" w:lineRule="auto"/>
        <w:ind w:left="0" w:firstLine="709"/>
        <w:jc w:val="both"/>
        <w:rPr>
          <w:rFonts w:ascii="Times New Roman" w:hAnsi="Times New Roman"/>
          <w:sz w:val="24"/>
          <w:szCs w:val="24"/>
        </w:rPr>
      </w:pPr>
      <w:r w:rsidRPr="00EA16ED">
        <w:rPr>
          <w:rFonts w:ascii="Times New Roman" w:hAnsi="Times New Roman"/>
          <w:sz w:val="24"/>
          <w:szCs w:val="24"/>
        </w:rPr>
        <w:t>проблемы и перспективы полномасштабной цифровизации и автоматизации деятельности таможенных органов;</w:t>
      </w:r>
    </w:p>
    <w:p w:rsidR="003D430C" w:rsidRPr="00EA16ED" w:rsidRDefault="003D430C" w:rsidP="00EA16ED">
      <w:pPr>
        <w:pStyle w:val="ac"/>
        <w:numPr>
          <w:ilvl w:val="0"/>
          <w:numId w:val="16"/>
        </w:numPr>
        <w:tabs>
          <w:tab w:val="left" w:pos="993"/>
        </w:tabs>
        <w:spacing w:after="0" w:line="240" w:lineRule="auto"/>
        <w:ind w:left="0" w:firstLine="709"/>
        <w:jc w:val="both"/>
        <w:rPr>
          <w:rFonts w:ascii="Times New Roman" w:hAnsi="Times New Roman"/>
          <w:sz w:val="24"/>
          <w:szCs w:val="24"/>
        </w:rPr>
      </w:pPr>
      <w:r w:rsidRPr="00EA16ED">
        <w:rPr>
          <w:rFonts w:ascii="Times New Roman" w:hAnsi="Times New Roman"/>
          <w:sz w:val="24"/>
          <w:szCs w:val="24"/>
        </w:rPr>
        <w:t>развитие методологии анализа рисков на основе расширения спектра информационных ресурсов;</w:t>
      </w:r>
    </w:p>
    <w:p w:rsidR="003D430C" w:rsidRPr="00EA16ED" w:rsidRDefault="003D430C" w:rsidP="00EA16ED">
      <w:pPr>
        <w:pStyle w:val="ac"/>
        <w:numPr>
          <w:ilvl w:val="0"/>
          <w:numId w:val="16"/>
        </w:numPr>
        <w:tabs>
          <w:tab w:val="left" w:pos="993"/>
        </w:tabs>
        <w:spacing w:after="0" w:line="240" w:lineRule="auto"/>
        <w:ind w:left="0" w:firstLine="709"/>
        <w:jc w:val="both"/>
        <w:rPr>
          <w:rFonts w:ascii="Times New Roman" w:hAnsi="Times New Roman"/>
          <w:sz w:val="24"/>
          <w:szCs w:val="24"/>
        </w:rPr>
      </w:pPr>
      <w:r w:rsidRPr="00EA16ED">
        <w:rPr>
          <w:rFonts w:ascii="Times New Roman" w:hAnsi="Times New Roman"/>
          <w:sz w:val="24"/>
          <w:szCs w:val="24"/>
        </w:rPr>
        <w:t>применение риск-ориентированного подхода при выборе объектов таможенного контроля после выпуска товаров на основе участия таможенных органов в системе прослеживаемости товаров;</w:t>
      </w:r>
    </w:p>
    <w:p w:rsidR="003D430C" w:rsidRPr="00EA16ED" w:rsidRDefault="003D430C" w:rsidP="00EA16ED">
      <w:pPr>
        <w:pStyle w:val="ac"/>
        <w:numPr>
          <w:ilvl w:val="0"/>
          <w:numId w:val="16"/>
        </w:numPr>
        <w:tabs>
          <w:tab w:val="left" w:pos="993"/>
        </w:tabs>
        <w:spacing w:after="0" w:line="240" w:lineRule="auto"/>
        <w:ind w:left="0" w:firstLine="709"/>
        <w:jc w:val="both"/>
        <w:rPr>
          <w:rFonts w:ascii="Times New Roman" w:hAnsi="Times New Roman"/>
          <w:sz w:val="24"/>
          <w:szCs w:val="24"/>
        </w:rPr>
      </w:pPr>
      <w:r w:rsidRPr="00EA16ED">
        <w:rPr>
          <w:rFonts w:ascii="Times New Roman" w:hAnsi="Times New Roman"/>
          <w:sz w:val="24"/>
          <w:szCs w:val="24"/>
        </w:rPr>
        <w:t>развитие системы производства таможенных экспертиз, новые виды экспертиз и исследований, востребованных таможенными органами;</w:t>
      </w:r>
    </w:p>
    <w:p w:rsidR="003D430C" w:rsidRPr="00EA16ED" w:rsidRDefault="003D430C" w:rsidP="00EA16ED">
      <w:pPr>
        <w:pStyle w:val="ac"/>
        <w:numPr>
          <w:ilvl w:val="0"/>
          <w:numId w:val="16"/>
        </w:numPr>
        <w:tabs>
          <w:tab w:val="left" w:pos="993"/>
        </w:tabs>
        <w:spacing w:after="0" w:line="240" w:lineRule="auto"/>
        <w:ind w:left="0" w:firstLine="709"/>
        <w:jc w:val="both"/>
        <w:rPr>
          <w:rFonts w:ascii="Times New Roman" w:hAnsi="Times New Roman"/>
          <w:sz w:val="24"/>
          <w:szCs w:val="24"/>
        </w:rPr>
      </w:pPr>
      <w:r w:rsidRPr="00EA16ED">
        <w:rPr>
          <w:rFonts w:ascii="Times New Roman" w:hAnsi="Times New Roman"/>
          <w:sz w:val="24"/>
          <w:szCs w:val="24"/>
        </w:rPr>
        <w:t>распространение практик применения таможенных процедур, стимулирующих развитие экспортно ориентированных производств, расширение номенклатуры и объема экспорта несырьевой продукции;</w:t>
      </w:r>
    </w:p>
    <w:p w:rsidR="003D430C" w:rsidRPr="00EA16ED" w:rsidRDefault="003D430C" w:rsidP="00EA16ED">
      <w:pPr>
        <w:pStyle w:val="ac"/>
        <w:numPr>
          <w:ilvl w:val="0"/>
          <w:numId w:val="16"/>
        </w:numPr>
        <w:tabs>
          <w:tab w:val="left" w:pos="993"/>
        </w:tabs>
        <w:spacing w:after="0" w:line="240" w:lineRule="auto"/>
        <w:ind w:left="0" w:firstLine="709"/>
        <w:jc w:val="both"/>
        <w:rPr>
          <w:rFonts w:ascii="Times New Roman" w:hAnsi="Times New Roman"/>
          <w:sz w:val="24"/>
          <w:szCs w:val="24"/>
        </w:rPr>
      </w:pPr>
      <w:r w:rsidRPr="00EA16ED">
        <w:rPr>
          <w:rFonts w:ascii="Times New Roman" w:hAnsi="Times New Roman"/>
          <w:sz w:val="24"/>
          <w:szCs w:val="24"/>
        </w:rPr>
        <w:t>создание конкурентных преимуществ для добросовестных участников внешнеэкономической деятельности и уполномоченных экономических операторов.</w:t>
      </w:r>
    </w:p>
    <w:p w:rsidR="003D430C" w:rsidRPr="003D430C" w:rsidRDefault="003D430C" w:rsidP="00A9792B">
      <w:pPr>
        <w:spacing w:after="0" w:line="240" w:lineRule="auto"/>
        <w:ind w:firstLine="709"/>
        <w:jc w:val="both"/>
        <w:rPr>
          <w:rFonts w:ascii="Times New Roman" w:hAnsi="Times New Roman"/>
          <w:sz w:val="24"/>
          <w:szCs w:val="24"/>
        </w:rPr>
      </w:pPr>
    </w:p>
    <w:p w:rsidR="00572C27" w:rsidRPr="00572C27" w:rsidRDefault="00572C27" w:rsidP="00572C27">
      <w:pPr>
        <w:spacing w:after="0" w:line="240" w:lineRule="auto"/>
        <w:ind w:firstLine="709"/>
        <w:jc w:val="both"/>
        <w:rPr>
          <w:rFonts w:ascii="Times New Roman" w:hAnsi="Times New Roman"/>
          <w:b/>
          <w:sz w:val="24"/>
          <w:szCs w:val="24"/>
        </w:rPr>
      </w:pPr>
      <w:r w:rsidRPr="00C625A3">
        <w:rPr>
          <w:rFonts w:ascii="Times New Roman" w:hAnsi="Times New Roman"/>
          <w:b/>
          <w:sz w:val="24"/>
          <w:szCs w:val="24"/>
        </w:rPr>
        <w:t xml:space="preserve">4. </w:t>
      </w:r>
      <w:r w:rsidRPr="00572C27">
        <w:rPr>
          <w:rFonts w:ascii="Times New Roman" w:hAnsi="Times New Roman"/>
          <w:b/>
          <w:sz w:val="24"/>
          <w:szCs w:val="24"/>
        </w:rPr>
        <w:t>Секционное заседание  «Современные модели стратегического управления и инновационные практики в обеспечении качества товаров и услуг регионального рынка»</w:t>
      </w:r>
      <w:r w:rsidR="00C625A3">
        <w:rPr>
          <w:rFonts w:ascii="Times New Roman" w:hAnsi="Times New Roman"/>
          <w:b/>
          <w:sz w:val="24"/>
          <w:szCs w:val="24"/>
        </w:rPr>
        <w:t>.</w:t>
      </w:r>
      <w:r w:rsidRPr="00572C27">
        <w:rPr>
          <w:rFonts w:ascii="Times New Roman" w:hAnsi="Times New Roman"/>
          <w:b/>
          <w:sz w:val="24"/>
          <w:szCs w:val="24"/>
        </w:rPr>
        <w:t xml:space="preserve"> </w:t>
      </w:r>
      <w:r w:rsidR="00C625A3">
        <w:rPr>
          <w:rFonts w:ascii="Times New Roman" w:hAnsi="Times New Roman"/>
          <w:b/>
          <w:sz w:val="24"/>
          <w:szCs w:val="24"/>
        </w:rPr>
        <w:t>Р</w:t>
      </w:r>
      <w:r w:rsidRPr="00572C27">
        <w:rPr>
          <w:rFonts w:ascii="Times New Roman" w:hAnsi="Times New Roman"/>
          <w:b/>
          <w:sz w:val="24"/>
          <w:szCs w:val="24"/>
        </w:rPr>
        <w:t xml:space="preserve">уководитель: Герасимова </w:t>
      </w:r>
      <w:r w:rsidR="00C625A3">
        <w:rPr>
          <w:rFonts w:ascii="Times New Roman" w:hAnsi="Times New Roman"/>
          <w:b/>
          <w:sz w:val="24"/>
          <w:szCs w:val="24"/>
        </w:rPr>
        <w:t>Елена Александровна,</w:t>
      </w:r>
      <w:r w:rsidRPr="00572C27">
        <w:rPr>
          <w:rFonts w:ascii="Times New Roman" w:hAnsi="Times New Roman"/>
          <w:b/>
          <w:sz w:val="24"/>
          <w:szCs w:val="24"/>
        </w:rPr>
        <w:t xml:space="preserve"> канд. экон. наук, доцент. Секретарь</w:t>
      </w:r>
      <w:r w:rsidR="00C625A3">
        <w:rPr>
          <w:rFonts w:ascii="Times New Roman" w:hAnsi="Times New Roman"/>
          <w:b/>
          <w:sz w:val="24"/>
          <w:szCs w:val="24"/>
        </w:rPr>
        <w:t>:</w:t>
      </w:r>
      <w:r w:rsidRPr="00572C27">
        <w:rPr>
          <w:rFonts w:ascii="Times New Roman" w:hAnsi="Times New Roman"/>
          <w:b/>
          <w:sz w:val="24"/>
          <w:szCs w:val="24"/>
        </w:rPr>
        <w:t xml:space="preserve"> Клименкова Татьяна Александровна, тел. 8</w:t>
      </w:r>
      <w:r w:rsidR="00C625A3">
        <w:rPr>
          <w:rFonts w:ascii="Times New Roman" w:hAnsi="Times New Roman"/>
          <w:b/>
          <w:sz w:val="24"/>
          <w:szCs w:val="24"/>
        </w:rPr>
        <w:t> </w:t>
      </w:r>
      <w:r w:rsidRPr="00572C27">
        <w:rPr>
          <w:rFonts w:ascii="Times New Roman" w:hAnsi="Times New Roman"/>
          <w:b/>
          <w:sz w:val="24"/>
          <w:szCs w:val="24"/>
        </w:rPr>
        <w:t>(391)</w:t>
      </w:r>
      <w:r w:rsidR="00C625A3">
        <w:rPr>
          <w:rFonts w:ascii="Times New Roman" w:hAnsi="Times New Roman"/>
          <w:b/>
          <w:sz w:val="24"/>
          <w:szCs w:val="24"/>
        </w:rPr>
        <w:t> </w:t>
      </w:r>
      <w:r w:rsidRPr="00572C27">
        <w:rPr>
          <w:rFonts w:ascii="Times New Roman" w:hAnsi="Times New Roman"/>
          <w:b/>
          <w:sz w:val="24"/>
          <w:szCs w:val="24"/>
        </w:rPr>
        <w:t xml:space="preserve">206-24-33, адрес эл. почты: </w:t>
      </w:r>
      <w:r w:rsidRPr="00C625A3">
        <w:rPr>
          <w:rFonts w:ascii="Times New Roman" w:hAnsi="Times New Roman"/>
          <w:b/>
          <w:sz w:val="24"/>
          <w:szCs w:val="24"/>
          <w:lang w:val="en-US"/>
        </w:rPr>
        <w:t>km</w:t>
      </w:r>
      <w:r w:rsidRPr="00C625A3">
        <w:rPr>
          <w:rFonts w:ascii="Times New Roman" w:hAnsi="Times New Roman"/>
          <w:b/>
          <w:sz w:val="24"/>
          <w:szCs w:val="24"/>
        </w:rPr>
        <w:t>.</w:t>
      </w:r>
      <w:r w:rsidRPr="00C625A3">
        <w:rPr>
          <w:rFonts w:ascii="Times New Roman" w:hAnsi="Times New Roman"/>
          <w:b/>
          <w:sz w:val="24"/>
          <w:szCs w:val="24"/>
          <w:lang w:val="en-US"/>
        </w:rPr>
        <w:t>kgtei</w:t>
      </w:r>
      <w:r w:rsidRPr="00C625A3">
        <w:rPr>
          <w:rFonts w:ascii="Times New Roman" w:hAnsi="Times New Roman"/>
          <w:b/>
          <w:sz w:val="24"/>
          <w:szCs w:val="24"/>
        </w:rPr>
        <w:t>@</w:t>
      </w:r>
      <w:r w:rsidRPr="00C625A3">
        <w:rPr>
          <w:rFonts w:ascii="Times New Roman" w:hAnsi="Times New Roman"/>
          <w:b/>
          <w:sz w:val="24"/>
          <w:szCs w:val="24"/>
          <w:lang w:val="en-US"/>
        </w:rPr>
        <w:t>mail</w:t>
      </w:r>
      <w:r w:rsidRPr="00C625A3">
        <w:rPr>
          <w:rFonts w:ascii="Times New Roman" w:hAnsi="Times New Roman"/>
          <w:b/>
          <w:sz w:val="24"/>
          <w:szCs w:val="24"/>
        </w:rPr>
        <w:t>.</w:t>
      </w:r>
      <w:r w:rsidRPr="00C625A3">
        <w:rPr>
          <w:rFonts w:ascii="Times New Roman" w:hAnsi="Times New Roman"/>
          <w:b/>
          <w:sz w:val="24"/>
          <w:szCs w:val="24"/>
          <w:lang w:val="en-US"/>
        </w:rPr>
        <w:t>ru</w:t>
      </w:r>
    </w:p>
    <w:p w:rsidR="00572C27" w:rsidRPr="00572C27" w:rsidRDefault="00572C27" w:rsidP="00A9792B">
      <w:pPr>
        <w:pStyle w:val="10"/>
        <w:spacing w:before="0" w:beforeAutospacing="0" w:after="0" w:afterAutospacing="0"/>
        <w:ind w:firstLine="709"/>
        <w:jc w:val="both"/>
        <w:rPr>
          <w:color w:val="000000"/>
        </w:rPr>
      </w:pPr>
      <w:r w:rsidRPr="00572C27">
        <w:rPr>
          <w:color w:val="000000"/>
        </w:rPr>
        <w:t>На современном этапе  развития экономика  России находится под сильнейшим влиянием глобализации. Проблемы конкурентоспособности как национальной экономики в целом, так и организаций и выпускаемой ими продукции (услуг), в частности, приобретают особое значение. В этой связи повышение качества рассматривается большинством предприятий и организаций прежде всего как важный стратегический резерв  обеспечения их конкурентоспособности. Поэтому возрастает интерес к проблемам управления качеством, возникает объективная необходимость их изучения во взаимосвязи с конкурентоспособностью предприятий, продукции, услуг.</w:t>
      </w:r>
    </w:p>
    <w:p w:rsidR="00572C27" w:rsidRPr="00572C27" w:rsidRDefault="00572C27" w:rsidP="00572C27">
      <w:pPr>
        <w:pStyle w:val="10"/>
        <w:spacing w:before="0" w:beforeAutospacing="0" w:after="0" w:afterAutospacing="0"/>
        <w:ind w:firstLine="709"/>
        <w:jc w:val="both"/>
        <w:rPr>
          <w:color w:val="000000"/>
        </w:rPr>
      </w:pPr>
      <w:r w:rsidRPr="00572C27">
        <w:rPr>
          <w:color w:val="000000"/>
        </w:rPr>
        <w:t>В настоящий период времени в связи с продолжающимся мировым экономическим кризисом, состояние российской экономики требует дальнейшей стабилизации и устойчивого  развития,  как связанного с повышением конкурентоспособности  предприятий и выпускаемой ими продукции,  так и отдельных отраслей и экономики в целом.</w:t>
      </w:r>
    </w:p>
    <w:p w:rsidR="00572C27" w:rsidRPr="00572C27" w:rsidRDefault="00572C27" w:rsidP="00572C27">
      <w:pPr>
        <w:pStyle w:val="10"/>
        <w:spacing w:before="0" w:beforeAutospacing="0" w:after="0" w:afterAutospacing="0"/>
        <w:ind w:firstLine="709"/>
        <w:jc w:val="both"/>
        <w:rPr>
          <w:color w:val="000000"/>
        </w:rPr>
      </w:pPr>
      <w:r w:rsidRPr="00572C27">
        <w:rPr>
          <w:color w:val="000000"/>
        </w:rPr>
        <w:t>В этих условиях возрастает роль современных моделей стратегического управления, с помощью которых достигается  инновационное развитие предприятий. Инструменты стратегического управления качеством товаров и услуг рассматриваются как основа конкурентоспособности продукции (услуг) отечественных предприятий.</w:t>
      </w:r>
    </w:p>
    <w:p w:rsidR="00572C27" w:rsidRPr="00572C27" w:rsidRDefault="00572C27" w:rsidP="00572C27">
      <w:pPr>
        <w:spacing w:after="0" w:line="240" w:lineRule="auto"/>
        <w:ind w:firstLine="709"/>
        <w:jc w:val="both"/>
        <w:rPr>
          <w:rFonts w:ascii="Times New Roman" w:hAnsi="Times New Roman"/>
          <w:i/>
          <w:sz w:val="24"/>
          <w:szCs w:val="24"/>
        </w:rPr>
      </w:pPr>
      <w:r w:rsidRPr="00572C27">
        <w:rPr>
          <w:rFonts w:ascii="Times New Roman" w:hAnsi="Times New Roman"/>
          <w:i/>
          <w:sz w:val="24"/>
          <w:szCs w:val="24"/>
        </w:rPr>
        <w:t xml:space="preserve">Основные  проблемы к обсуждению:  </w:t>
      </w:r>
    </w:p>
    <w:p w:rsidR="00572C27" w:rsidRPr="00572C27" w:rsidRDefault="00572C27" w:rsidP="00572C27">
      <w:pPr>
        <w:pStyle w:val="ac"/>
        <w:numPr>
          <w:ilvl w:val="0"/>
          <w:numId w:val="12"/>
        </w:numPr>
        <w:tabs>
          <w:tab w:val="left" w:pos="993"/>
        </w:tabs>
        <w:spacing w:after="0" w:line="240" w:lineRule="auto"/>
        <w:ind w:left="0" w:firstLine="709"/>
        <w:contextualSpacing/>
        <w:jc w:val="both"/>
        <w:rPr>
          <w:rFonts w:ascii="Times New Roman" w:hAnsi="Times New Roman"/>
          <w:sz w:val="24"/>
          <w:szCs w:val="24"/>
        </w:rPr>
      </w:pPr>
      <w:r w:rsidRPr="00572C27">
        <w:rPr>
          <w:rFonts w:ascii="Times New Roman" w:hAnsi="Times New Roman"/>
          <w:sz w:val="24"/>
          <w:szCs w:val="24"/>
        </w:rPr>
        <w:t>Стратегическое развитие регионального рынка: власть, наука, бизнес – опыт, проблемы и перспективы взаимодействия.</w:t>
      </w:r>
    </w:p>
    <w:p w:rsidR="00572C27" w:rsidRPr="00572C27" w:rsidRDefault="00572C27" w:rsidP="00572C27">
      <w:pPr>
        <w:pStyle w:val="ac"/>
        <w:numPr>
          <w:ilvl w:val="0"/>
          <w:numId w:val="12"/>
        </w:numPr>
        <w:tabs>
          <w:tab w:val="left" w:pos="993"/>
        </w:tabs>
        <w:spacing w:after="0" w:line="240" w:lineRule="auto"/>
        <w:ind w:left="0" w:firstLine="709"/>
        <w:contextualSpacing/>
        <w:jc w:val="both"/>
        <w:rPr>
          <w:rFonts w:ascii="Times New Roman" w:hAnsi="Times New Roman"/>
          <w:sz w:val="24"/>
          <w:szCs w:val="24"/>
        </w:rPr>
      </w:pPr>
      <w:r w:rsidRPr="00572C27">
        <w:rPr>
          <w:rFonts w:ascii="Times New Roman" w:hAnsi="Times New Roman"/>
          <w:sz w:val="24"/>
          <w:szCs w:val="24"/>
        </w:rPr>
        <w:t>Инструменты стратегического управления для повышения конкурентоспособности предприятий сферы услуг на основе обеспечения качества предоставляемых товаров и услуг.</w:t>
      </w:r>
    </w:p>
    <w:p w:rsidR="00572C27" w:rsidRPr="00572C27" w:rsidRDefault="00572C27" w:rsidP="00572C27">
      <w:pPr>
        <w:pStyle w:val="ac"/>
        <w:numPr>
          <w:ilvl w:val="0"/>
          <w:numId w:val="12"/>
        </w:numPr>
        <w:tabs>
          <w:tab w:val="left" w:pos="993"/>
        </w:tabs>
        <w:spacing w:after="0" w:line="240" w:lineRule="auto"/>
        <w:ind w:left="0" w:firstLine="709"/>
        <w:contextualSpacing/>
        <w:jc w:val="both"/>
        <w:rPr>
          <w:rFonts w:ascii="Times New Roman" w:hAnsi="Times New Roman"/>
          <w:sz w:val="24"/>
          <w:szCs w:val="24"/>
        </w:rPr>
      </w:pPr>
      <w:r w:rsidRPr="00572C27">
        <w:rPr>
          <w:rFonts w:ascii="Times New Roman" w:hAnsi="Times New Roman"/>
          <w:sz w:val="24"/>
          <w:szCs w:val="24"/>
        </w:rPr>
        <w:t>Интеграционные модели сетевого взаимодействия в сфере услуг: эволюция форматов и дальнейшие перспективы.</w:t>
      </w:r>
    </w:p>
    <w:p w:rsidR="00572C27" w:rsidRPr="00572C27" w:rsidRDefault="00572C27" w:rsidP="00572C27">
      <w:pPr>
        <w:pStyle w:val="ac"/>
        <w:numPr>
          <w:ilvl w:val="0"/>
          <w:numId w:val="12"/>
        </w:numPr>
        <w:tabs>
          <w:tab w:val="left" w:pos="993"/>
        </w:tabs>
        <w:spacing w:after="0" w:line="240" w:lineRule="auto"/>
        <w:ind w:left="0" w:firstLine="709"/>
        <w:contextualSpacing/>
        <w:jc w:val="both"/>
        <w:rPr>
          <w:rFonts w:ascii="Times New Roman" w:hAnsi="Times New Roman"/>
          <w:sz w:val="24"/>
          <w:szCs w:val="24"/>
        </w:rPr>
      </w:pPr>
      <w:r w:rsidRPr="00572C27">
        <w:rPr>
          <w:rFonts w:ascii="Times New Roman" w:hAnsi="Times New Roman"/>
          <w:sz w:val="24"/>
          <w:szCs w:val="24"/>
        </w:rPr>
        <w:lastRenderedPageBreak/>
        <w:t>Клиентоцентричные инновации в стратегическом управлении организаций сферы услуг.</w:t>
      </w:r>
    </w:p>
    <w:p w:rsidR="00572C27" w:rsidRPr="00572C27" w:rsidRDefault="00572C27" w:rsidP="00572C27">
      <w:pPr>
        <w:pStyle w:val="ac"/>
        <w:numPr>
          <w:ilvl w:val="0"/>
          <w:numId w:val="12"/>
        </w:numPr>
        <w:tabs>
          <w:tab w:val="left" w:pos="993"/>
        </w:tabs>
        <w:spacing w:after="0" w:line="240" w:lineRule="auto"/>
        <w:ind w:left="0" w:firstLine="709"/>
        <w:contextualSpacing/>
        <w:jc w:val="both"/>
        <w:rPr>
          <w:rFonts w:ascii="Times New Roman" w:hAnsi="Times New Roman"/>
          <w:sz w:val="24"/>
          <w:szCs w:val="24"/>
        </w:rPr>
      </w:pPr>
      <w:r w:rsidRPr="00572C27">
        <w:rPr>
          <w:rFonts w:ascii="Times New Roman" w:hAnsi="Times New Roman"/>
          <w:sz w:val="24"/>
          <w:szCs w:val="24"/>
        </w:rPr>
        <w:t>Моделирование бизнес-процессов организации сферы услуг в условиях цифровизации.</w:t>
      </w:r>
    </w:p>
    <w:p w:rsidR="00572C27" w:rsidRPr="00572C27" w:rsidRDefault="00572C27" w:rsidP="00572C27">
      <w:pPr>
        <w:spacing w:after="0" w:line="240" w:lineRule="auto"/>
        <w:ind w:firstLine="709"/>
        <w:jc w:val="both"/>
        <w:rPr>
          <w:rFonts w:ascii="Times New Roman" w:hAnsi="Times New Roman"/>
          <w:sz w:val="24"/>
          <w:szCs w:val="24"/>
        </w:rPr>
      </w:pPr>
    </w:p>
    <w:p w:rsidR="00E63945" w:rsidRDefault="00E0093F" w:rsidP="00BF5CE7">
      <w:pPr>
        <w:spacing w:after="0" w:line="240" w:lineRule="auto"/>
        <w:ind w:firstLine="709"/>
        <w:jc w:val="both"/>
        <w:rPr>
          <w:rFonts w:ascii="Times New Roman" w:hAnsi="Times New Roman"/>
          <w:color w:val="0070C0"/>
          <w:sz w:val="24"/>
          <w:szCs w:val="24"/>
        </w:rPr>
      </w:pPr>
      <w:r w:rsidRPr="00C625A3">
        <w:rPr>
          <w:rFonts w:ascii="Times New Roman" w:hAnsi="Times New Roman"/>
          <w:b/>
          <w:sz w:val="24"/>
          <w:szCs w:val="24"/>
        </w:rPr>
        <w:t>5.</w:t>
      </w:r>
      <w:r w:rsidR="00C625A3">
        <w:rPr>
          <w:rFonts w:ascii="Times New Roman" w:hAnsi="Times New Roman"/>
          <w:sz w:val="24"/>
          <w:szCs w:val="24"/>
        </w:rPr>
        <w:t> </w:t>
      </w:r>
      <w:r w:rsidR="00E63945">
        <w:rPr>
          <w:rFonts w:ascii="Times New Roman" w:hAnsi="Times New Roman"/>
          <w:b/>
          <w:sz w:val="24"/>
          <w:szCs w:val="24"/>
        </w:rPr>
        <w:t>Секционное заседание</w:t>
      </w:r>
      <w:r w:rsidR="00E63945" w:rsidRPr="00F515A5">
        <w:rPr>
          <w:rFonts w:ascii="Times New Roman" w:hAnsi="Times New Roman"/>
          <w:b/>
          <w:sz w:val="24"/>
          <w:szCs w:val="24"/>
        </w:rPr>
        <w:t xml:space="preserve"> «Проблемы и перспективы технического регулирования, государственного контроля и надзора на рынках потребительских товаров»</w:t>
      </w:r>
      <w:r w:rsidR="00C625A3">
        <w:rPr>
          <w:rFonts w:ascii="Times New Roman" w:hAnsi="Times New Roman"/>
          <w:b/>
          <w:sz w:val="24"/>
          <w:szCs w:val="24"/>
        </w:rPr>
        <w:t>.</w:t>
      </w:r>
      <w:r w:rsidR="00E63945" w:rsidRPr="00F515A5">
        <w:rPr>
          <w:rFonts w:ascii="Times New Roman" w:hAnsi="Times New Roman"/>
          <w:b/>
          <w:sz w:val="24"/>
          <w:szCs w:val="24"/>
        </w:rPr>
        <w:t xml:space="preserve"> </w:t>
      </w:r>
      <w:r w:rsidR="00C625A3">
        <w:rPr>
          <w:rFonts w:ascii="Times New Roman" w:hAnsi="Times New Roman"/>
          <w:b/>
          <w:sz w:val="24"/>
          <w:szCs w:val="24"/>
        </w:rPr>
        <w:t>Р</w:t>
      </w:r>
      <w:r w:rsidR="00E63945" w:rsidRPr="00F515A5">
        <w:rPr>
          <w:rFonts w:ascii="Times New Roman" w:hAnsi="Times New Roman"/>
          <w:b/>
          <w:sz w:val="24"/>
          <w:szCs w:val="24"/>
        </w:rPr>
        <w:t>уководитель: Зайче</w:t>
      </w:r>
      <w:r w:rsidR="00E63945">
        <w:rPr>
          <w:rFonts w:ascii="Times New Roman" w:hAnsi="Times New Roman"/>
          <w:b/>
          <w:sz w:val="24"/>
          <w:szCs w:val="24"/>
        </w:rPr>
        <w:t xml:space="preserve">нко </w:t>
      </w:r>
      <w:r w:rsidR="00C625A3">
        <w:rPr>
          <w:rFonts w:ascii="Times New Roman" w:hAnsi="Times New Roman"/>
          <w:b/>
          <w:sz w:val="24"/>
          <w:szCs w:val="24"/>
        </w:rPr>
        <w:t>Елена Анатольевна,</w:t>
      </w:r>
      <w:r w:rsidR="00E63945">
        <w:rPr>
          <w:rFonts w:ascii="Times New Roman" w:hAnsi="Times New Roman"/>
          <w:b/>
          <w:sz w:val="24"/>
          <w:szCs w:val="24"/>
        </w:rPr>
        <w:t xml:space="preserve"> канд. экон. наук, доц</w:t>
      </w:r>
      <w:r w:rsidR="00C625A3">
        <w:rPr>
          <w:rFonts w:ascii="Times New Roman" w:hAnsi="Times New Roman"/>
          <w:b/>
          <w:sz w:val="24"/>
          <w:szCs w:val="24"/>
        </w:rPr>
        <w:t>ент</w:t>
      </w:r>
      <w:r w:rsidR="00E63945">
        <w:rPr>
          <w:rFonts w:ascii="Times New Roman" w:hAnsi="Times New Roman"/>
          <w:b/>
          <w:sz w:val="24"/>
          <w:szCs w:val="24"/>
        </w:rPr>
        <w:t>. Секретарь</w:t>
      </w:r>
      <w:r w:rsidR="00C625A3">
        <w:rPr>
          <w:rFonts w:ascii="Times New Roman" w:hAnsi="Times New Roman"/>
          <w:b/>
          <w:sz w:val="24"/>
          <w:szCs w:val="24"/>
        </w:rPr>
        <w:t>:</w:t>
      </w:r>
      <w:r w:rsidR="00E63945">
        <w:rPr>
          <w:rFonts w:ascii="Times New Roman" w:hAnsi="Times New Roman"/>
          <w:b/>
          <w:sz w:val="24"/>
          <w:szCs w:val="24"/>
        </w:rPr>
        <w:t xml:space="preserve"> </w:t>
      </w:r>
      <w:r w:rsidR="00E63945" w:rsidRPr="006356D6">
        <w:rPr>
          <w:rFonts w:ascii="Times New Roman" w:hAnsi="Times New Roman"/>
          <w:b/>
          <w:sz w:val="24"/>
          <w:szCs w:val="24"/>
        </w:rPr>
        <w:t>Шишкина Ольга Вадимовна, тел</w:t>
      </w:r>
      <w:r w:rsidR="00C625A3">
        <w:rPr>
          <w:rFonts w:ascii="Times New Roman" w:hAnsi="Times New Roman"/>
          <w:b/>
          <w:sz w:val="24"/>
          <w:szCs w:val="24"/>
        </w:rPr>
        <w:t>.</w:t>
      </w:r>
      <w:r w:rsidR="00E63945" w:rsidRPr="006356D6">
        <w:rPr>
          <w:rFonts w:ascii="Times New Roman" w:hAnsi="Times New Roman"/>
          <w:b/>
          <w:sz w:val="24"/>
          <w:szCs w:val="24"/>
        </w:rPr>
        <w:t xml:space="preserve"> 8</w:t>
      </w:r>
      <w:r w:rsidR="00C625A3">
        <w:rPr>
          <w:rFonts w:ascii="Times New Roman" w:hAnsi="Times New Roman"/>
          <w:b/>
          <w:sz w:val="24"/>
          <w:szCs w:val="24"/>
        </w:rPr>
        <w:t> </w:t>
      </w:r>
      <w:r w:rsidR="00E63945" w:rsidRPr="006356D6">
        <w:rPr>
          <w:rFonts w:ascii="Times New Roman" w:hAnsi="Times New Roman"/>
          <w:b/>
          <w:sz w:val="24"/>
          <w:szCs w:val="24"/>
        </w:rPr>
        <w:t>(391)</w:t>
      </w:r>
      <w:r w:rsidR="00C625A3">
        <w:rPr>
          <w:rFonts w:ascii="Times New Roman" w:hAnsi="Times New Roman"/>
          <w:b/>
          <w:sz w:val="24"/>
          <w:szCs w:val="24"/>
        </w:rPr>
        <w:t> </w:t>
      </w:r>
      <w:r w:rsidR="00E63945" w:rsidRPr="006356D6">
        <w:rPr>
          <w:rFonts w:ascii="Times New Roman" w:hAnsi="Times New Roman"/>
          <w:b/>
          <w:sz w:val="24"/>
          <w:szCs w:val="24"/>
        </w:rPr>
        <w:t>206-24-83, адрес эл.</w:t>
      </w:r>
      <w:r w:rsidR="00E63945">
        <w:rPr>
          <w:rFonts w:ascii="Times New Roman" w:hAnsi="Times New Roman"/>
          <w:b/>
          <w:sz w:val="24"/>
          <w:szCs w:val="24"/>
        </w:rPr>
        <w:t xml:space="preserve"> </w:t>
      </w:r>
      <w:r w:rsidR="00E63945" w:rsidRPr="006356D6">
        <w:rPr>
          <w:rFonts w:ascii="Times New Roman" w:hAnsi="Times New Roman"/>
          <w:b/>
          <w:sz w:val="24"/>
          <w:szCs w:val="24"/>
        </w:rPr>
        <w:t>почты:</w:t>
      </w:r>
      <w:r w:rsidR="00E63945" w:rsidRPr="00C265EA">
        <w:rPr>
          <w:rFonts w:ascii="Times New Roman" w:hAnsi="Times New Roman"/>
          <w:color w:val="0070C0"/>
          <w:sz w:val="24"/>
          <w:szCs w:val="24"/>
        </w:rPr>
        <w:t xml:space="preserve"> </w:t>
      </w:r>
      <w:r w:rsidR="00E63945" w:rsidRPr="00C625A3">
        <w:rPr>
          <w:rFonts w:ascii="Times New Roman" w:hAnsi="Times New Roman"/>
          <w:b/>
          <w:sz w:val="24"/>
          <w:szCs w:val="24"/>
        </w:rPr>
        <w:t>tei_nauka@mail.ru</w:t>
      </w:r>
      <w:r w:rsidR="00E63945">
        <w:t xml:space="preserve"> </w:t>
      </w:r>
      <w:r w:rsidR="00E63945">
        <w:rPr>
          <w:rFonts w:ascii="Times New Roman" w:hAnsi="Times New Roman"/>
          <w:color w:val="0070C0"/>
          <w:sz w:val="24"/>
          <w:szCs w:val="24"/>
        </w:rPr>
        <w:t xml:space="preserve"> </w:t>
      </w:r>
    </w:p>
    <w:p w:rsidR="00E63945" w:rsidRPr="00E0093F" w:rsidRDefault="00E63945" w:rsidP="00E63945">
      <w:pPr>
        <w:spacing w:after="0" w:line="240" w:lineRule="auto"/>
        <w:ind w:firstLine="709"/>
        <w:jc w:val="both"/>
        <w:rPr>
          <w:rFonts w:ascii="Times New Roman" w:hAnsi="Times New Roman"/>
          <w:sz w:val="24"/>
          <w:szCs w:val="24"/>
        </w:rPr>
      </w:pPr>
      <w:r w:rsidRPr="00E0093F">
        <w:rPr>
          <w:rFonts w:ascii="Times New Roman" w:hAnsi="Times New Roman"/>
          <w:sz w:val="24"/>
          <w:szCs w:val="24"/>
        </w:rPr>
        <w:t xml:space="preserve">В настоящее время растет озабоченность потребителей, бизнеса и власти распространением на рынке фальсифицированной и опасной продукции. Своевременное выявление и быстрое выведение такой продукции из сферы обращения – важнейшие задачи государственного регулирования рыночного пространства. Их эффективное решение позволит увеличить доходную часть бюджета, создать условия для роста экономического потенциала страны и накопления национального человеческого капитала. Одним из инструментов решения названных задач выступают технические регламенты, требования которых, по данным проверок Роспотребнадзора, нарушаются в более чем 40 % случаев. И за период 2014-2016 гг. эта негативная тенденция устойчиво нарастала. </w:t>
      </w:r>
    </w:p>
    <w:p w:rsidR="00E63945" w:rsidRPr="00E0093F" w:rsidRDefault="00E63945" w:rsidP="00E63945">
      <w:pPr>
        <w:spacing w:after="0" w:line="240" w:lineRule="auto"/>
        <w:ind w:firstLine="709"/>
        <w:jc w:val="both"/>
        <w:rPr>
          <w:rFonts w:ascii="Times New Roman" w:hAnsi="Times New Roman"/>
          <w:sz w:val="24"/>
          <w:szCs w:val="24"/>
        </w:rPr>
      </w:pPr>
      <w:r w:rsidRPr="00E0093F">
        <w:rPr>
          <w:rFonts w:ascii="Times New Roman" w:hAnsi="Times New Roman"/>
          <w:sz w:val="24"/>
          <w:szCs w:val="24"/>
        </w:rPr>
        <w:t>Поможет ли внедрение риск-ориентированного подхода повысить эффективность контрольно-надзорных функций государственных и муниципальных органов по предупреждению поступления фальсифицированной и опасной продукции на национальный потребительский рынок? Какие уроки мировой практики технического регулирования и контрольно-надзорной деятельности следует применить в РФ? Какие социально-экономические эффекты можно ожидать от внедрения в ЕАЭС интегрированной информационной системы данных об опасной продукции?</w:t>
      </w:r>
    </w:p>
    <w:p w:rsidR="00E63945" w:rsidRPr="00E0093F" w:rsidRDefault="00E63945" w:rsidP="00E63945">
      <w:pPr>
        <w:spacing w:after="0" w:line="240" w:lineRule="auto"/>
        <w:ind w:firstLine="709"/>
        <w:jc w:val="both"/>
        <w:rPr>
          <w:rFonts w:ascii="Times New Roman" w:hAnsi="Times New Roman"/>
          <w:sz w:val="24"/>
          <w:szCs w:val="24"/>
        </w:rPr>
      </w:pPr>
      <w:r w:rsidRPr="00E0093F">
        <w:rPr>
          <w:rFonts w:ascii="Times New Roman" w:hAnsi="Times New Roman"/>
          <w:sz w:val="24"/>
          <w:szCs w:val="24"/>
        </w:rPr>
        <w:t>Названные вопросы и другие проблемы совершенствования разработки и реализации технических регламентов, а также повышения эффективности контрольно-надзорной деятельности станут предметом настоящей дискуссии.</w:t>
      </w:r>
    </w:p>
    <w:p w:rsidR="00E63945" w:rsidRDefault="00E63945" w:rsidP="00F515A5">
      <w:pPr>
        <w:spacing w:after="0" w:line="240" w:lineRule="auto"/>
        <w:ind w:firstLine="709"/>
        <w:jc w:val="both"/>
        <w:rPr>
          <w:rFonts w:ascii="Times New Roman" w:hAnsi="Times New Roman"/>
          <w:sz w:val="24"/>
          <w:szCs w:val="24"/>
        </w:rPr>
      </w:pPr>
    </w:p>
    <w:p w:rsidR="00E0093F" w:rsidRPr="00737275" w:rsidRDefault="00C625A3" w:rsidP="00C625A3">
      <w:pPr>
        <w:spacing w:after="0" w:line="240" w:lineRule="auto"/>
        <w:ind w:firstLine="709"/>
        <w:jc w:val="both"/>
        <w:rPr>
          <w:rFonts w:ascii="Times New Roman" w:hAnsi="Times New Roman"/>
          <w:b/>
          <w:sz w:val="24"/>
          <w:szCs w:val="24"/>
        </w:rPr>
      </w:pPr>
      <w:r>
        <w:rPr>
          <w:rFonts w:ascii="Times New Roman" w:hAnsi="Times New Roman"/>
          <w:b/>
          <w:sz w:val="24"/>
          <w:szCs w:val="24"/>
        </w:rPr>
        <w:t>6. </w:t>
      </w:r>
      <w:r w:rsidR="00E0093F" w:rsidRPr="00737275">
        <w:rPr>
          <w:rFonts w:ascii="Times New Roman" w:hAnsi="Times New Roman"/>
          <w:b/>
          <w:sz w:val="24"/>
          <w:szCs w:val="24"/>
        </w:rPr>
        <w:t>Секционное заседание «Инновации в технологии и технике пищевых производств, общественного питания и ресторанно-гостиничного бизнеса»</w:t>
      </w:r>
      <w:r>
        <w:rPr>
          <w:rFonts w:ascii="Times New Roman" w:hAnsi="Times New Roman"/>
          <w:b/>
          <w:sz w:val="24"/>
          <w:szCs w:val="24"/>
        </w:rPr>
        <w:t>.</w:t>
      </w:r>
      <w:r w:rsidR="00E0093F" w:rsidRPr="00737275">
        <w:rPr>
          <w:rFonts w:ascii="Times New Roman" w:hAnsi="Times New Roman"/>
          <w:b/>
          <w:sz w:val="24"/>
          <w:szCs w:val="24"/>
        </w:rPr>
        <w:t xml:space="preserve"> </w:t>
      </w:r>
      <w:r>
        <w:rPr>
          <w:rFonts w:ascii="Times New Roman" w:hAnsi="Times New Roman"/>
          <w:b/>
          <w:sz w:val="24"/>
          <w:szCs w:val="24"/>
        </w:rPr>
        <w:t>Р</w:t>
      </w:r>
      <w:r w:rsidR="00E0093F" w:rsidRPr="00737275">
        <w:rPr>
          <w:rFonts w:ascii="Times New Roman" w:hAnsi="Times New Roman"/>
          <w:b/>
          <w:sz w:val="24"/>
          <w:szCs w:val="24"/>
        </w:rPr>
        <w:t xml:space="preserve">уководитель: Губаненко </w:t>
      </w:r>
      <w:r>
        <w:rPr>
          <w:rFonts w:ascii="Times New Roman" w:hAnsi="Times New Roman"/>
          <w:b/>
          <w:sz w:val="24"/>
          <w:szCs w:val="24"/>
        </w:rPr>
        <w:t>Галина Александровна,</w:t>
      </w:r>
      <w:r w:rsidR="00E0093F" w:rsidRPr="00737275">
        <w:rPr>
          <w:rFonts w:ascii="Times New Roman" w:hAnsi="Times New Roman"/>
          <w:b/>
          <w:sz w:val="24"/>
          <w:szCs w:val="24"/>
        </w:rPr>
        <w:t xml:space="preserve"> д-р техн. наук, проф.</w:t>
      </w:r>
      <w:r w:rsidR="004C00BC" w:rsidRPr="00737275">
        <w:rPr>
          <w:rFonts w:ascii="Times New Roman" w:hAnsi="Times New Roman"/>
          <w:b/>
          <w:sz w:val="24"/>
          <w:szCs w:val="24"/>
        </w:rPr>
        <w:t xml:space="preserve"> С</w:t>
      </w:r>
      <w:r w:rsidR="009456E1" w:rsidRPr="00737275">
        <w:rPr>
          <w:rFonts w:ascii="Times New Roman" w:hAnsi="Times New Roman"/>
          <w:b/>
          <w:sz w:val="24"/>
          <w:szCs w:val="24"/>
        </w:rPr>
        <w:t>екретарь</w:t>
      </w:r>
      <w:r>
        <w:rPr>
          <w:rFonts w:ascii="Times New Roman" w:hAnsi="Times New Roman"/>
          <w:b/>
          <w:sz w:val="24"/>
          <w:szCs w:val="24"/>
        </w:rPr>
        <w:t>:</w:t>
      </w:r>
      <w:r w:rsidR="009456E1" w:rsidRPr="00737275">
        <w:rPr>
          <w:rFonts w:ascii="Times New Roman" w:hAnsi="Times New Roman"/>
          <w:b/>
          <w:sz w:val="24"/>
          <w:szCs w:val="24"/>
        </w:rPr>
        <w:t xml:space="preserve"> Кольман Ольга Яковлевна, </w:t>
      </w:r>
      <w:r w:rsidRPr="00737275">
        <w:rPr>
          <w:rFonts w:ascii="Times New Roman" w:hAnsi="Times New Roman"/>
          <w:b/>
          <w:sz w:val="24"/>
          <w:szCs w:val="24"/>
        </w:rPr>
        <w:t>т</w:t>
      </w:r>
      <w:r>
        <w:rPr>
          <w:rFonts w:ascii="Times New Roman" w:hAnsi="Times New Roman"/>
          <w:b/>
          <w:sz w:val="24"/>
          <w:szCs w:val="24"/>
        </w:rPr>
        <w:t>ел</w:t>
      </w:r>
      <w:r w:rsidRPr="00737275">
        <w:rPr>
          <w:rFonts w:ascii="Times New Roman" w:hAnsi="Times New Roman"/>
          <w:b/>
          <w:sz w:val="24"/>
          <w:szCs w:val="24"/>
        </w:rPr>
        <w:t>.</w:t>
      </w:r>
      <w:r w:rsidRPr="00737275">
        <w:rPr>
          <w:rFonts w:ascii="Times New Roman" w:hAnsi="Times New Roman"/>
          <w:sz w:val="24"/>
          <w:szCs w:val="24"/>
        </w:rPr>
        <w:t xml:space="preserve"> </w:t>
      </w:r>
      <w:r w:rsidRPr="00737275">
        <w:rPr>
          <w:rFonts w:ascii="Times New Roman" w:hAnsi="Times New Roman"/>
          <w:b/>
          <w:sz w:val="24"/>
          <w:szCs w:val="24"/>
        </w:rPr>
        <w:t>8</w:t>
      </w:r>
      <w:r>
        <w:rPr>
          <w:rFonts w:ascii="Times New Roman" w:hAnsi="Times New Roman"/>
          <w:b/>
          <w:sz w:val="24"/>
          <w:szCs w:val="24"/>
        </w:rPr>
        <w:t> (</w:t>
      </w:r>
      <w:r w:rsidRPr="00737275">
        <w:rPr>
          <w:rFonts w:ascii="Times New Roman" w:hAnsi="Times New Roman"/>
          <w:b/>
          <w:sz w:val="24"/>
          <w:szCs w:val="24"/>
        </w:rPr>
        <w:t>391</w:t>
      </w:r>
      <w:r>
        <w:rPr>
          <w:rFonts w:ascii="Times New Roman" w:hAnsi="Times New Roman"/>
          <w:b/>
          <w:sz w:val="24"/>
          <w:szCs w:val="24"/>
        </w:rPr>
        <w:t>) </w:t>
      </w:r>
      <w:r w:rsidRPr="00737275">
        <w:rPr>
          <w:rFonts w:ascii="Times New Roman" w:hAnsi="Times New Roman"/>
          <w:b/>
          <w:sz w:val="24"/>
          <w:szCs w:val="24"/>
        </w:rPr>
        <w:t>206</w:t>
      </w:r>
      <w:r>
        <w:rPr>
          <w:rFonts w:ascii="Times New Roman" w:hAnsi="Times New Roman"/>
          <w:b/>
          <w:sz w:val="24"/>
          <w:szCs w:val="24"/>
        </w:rPr>
        <w:t>-</w:t>
      </w:r>
      <w:r w:rsidRPr="00737275">
        <w:rPr>
          <w:rFonts w:ascii="Times New Roman" w:hAnsi="Times New Roman"/>
          <w:b/>
          <w:sz w:val="24"/>
          <w:szCs w:val="24"/>
        </w:rPr>
        <w:t>24</w:t>
      </w:r>
      <w:r>
        <w:rPr>
          <w:rFonts w:ascii="Times New Roman" w:hAnsi="Times New Roman"/>
          <w:b/>
          <w:sz w:val="24"/>
          <w:szCs w:val="24"/>
        </w:rPr>
        <w:t>-</w:t>
      </w:r>
      <w:r w:rsidRPr="00737275">
        <w:rPr>
          <w:rFonts w:ascii="Times New Roman" w:hAnsi="Times New Roman"/>
          <w:b/>
          <w:sz w:val="24"/>
          <w:szCs w:val="24"/>
        </w:rPr>
        <w:t>46</w:t>
      </w:r>
      <w:r>
        <w:rPr>
          <w:rFonts w:ascii="Times New Roman" w:hAnsi="Times New Roman"/>
          <w:b/>
          <w:sz w:val="24"/>
          <w:szCs w:val="24"/>
        </w:rPr>
        <w:t xml:space="preserve">, </w:t>
      </w:r>
      <w:r w:rsidR="009456E1" w:rsidRPr="00737275">
        <w:rPr>
          <w:rFonts w:ascii="Times New Roman" w:hAnsi="Times New Roman"/>
          <w:b/>
          <w:sz w:val="24"/>
          <w:szCs w:val="24"/>
        </w:rPr>
        <w:t xml:space="preserve">адрес эл. почты: </w:t>
      </w:r>
      <w:r w:rsidR="009456E1" w:rsidRPr="00C625A3">
        <w:rPr>
          <w:rFonts w:ascii="Times New Roman" w:hAnsi="Times New Roman"/>
          <w:b/>
          <w:sz w:val="24"/>
          <w:szCs w:val="24"/>
          <w:lang w:val="en-US"/>
        </w:rPr>
        <w:t>ktp</w:t>
      </w:r>
      <w:r w:rsidR="009456E1" w:rsidRPr="00C625A3">
        <w:rPr>
          <w:rFonts w:ascii="Times New Roman" w:hAnsi="Times New Roman"/>
          <w:b/>
          <w:sz w:val="24"/>
          <w:szCs w:val="24"/>
        </w:rPr>
        <w:t>2219074@</w:t>
      </w:r>
      <w:r w:rsidR="009456E1" w:rsidRPr="00C625A3">
        <w:rPr>
          <w:rFonts w:ascii="Times New Roman" w:hAnsi="Times New Roman"/>
          <w:b/>
          <w:sz w:val="24"/>
          <w:szCs w:val="24"/>
          <w:lang w:val="en-US"/>
        </w:rPr>
        <w:t>mail</w:t>
      </w:r>
      <w:r w:rsidR="009456E1" w:rsidRPr="00C625A3">
        <w:rPr>
          <w:rFonts w:ascii="Times New Roman" w:hAnsi="Times New Roman"/>
          <w:b/>
          <w:sz w:val="24"/>
          <w:szCs w:val="24"/>
        </w:rPr>
        <w:t>.</w:t>
      </w:r>
      <w:r w:rsidR="009456E1" w:rsidRPr="00C625A3">
        <w:rPr>
          <w:rFonts w:ascii="Times New Roman" w:hAnsi="Times New Roman"/>
          <w:b/>
          <w:sz w:val="24"/>
          <w:szCs w:val="24"/>
          <w:lang w:val="en-US"/>
        </w:rPr>
        <w:t>ru</w:t>
      </w:r>
      <w:r w:rsidR="009456E1" w:rsidRPr="00737275">
        <w:rPr>
          <w:rFonts w:ascii="Times New Roman" w:hAnsi="Times New Roman"/>
          <w:sz w:val="24"/>
          <w:szCs w:val="24"/>
        </w:rPr>
        <w:t xml:space="preserve"> </w:t>
      </w:r>
    </w:p>
    <w:p w:rsidR="00E0093F" w:rsidRPr="00E0093F" w:rsidRDefault="00E0093F" w:rsidP="00F515A5">
      <w:pPr>
        <w:spacing w:after="0" w:line="240" w:lineRule="auto"/>
        <w:ind w:firstLine="709"/>
        <w:jc w:val="both"/>
        <w:rPr>
          <w:rFonts w:ascii="Times New Roman" w:hAnsi="Times New Roman"/>
          <w:sz w:val="24"/>
          <w:szCs w:val="24"/>
        </w:rPr>
      </w:pPr>
      <w:r w:rsidRPr="00E0093F">
        <w:rPr>
          <w:rFonts w:ascii="Times New Roman" w:hAnsi="Times New Roman"/>
          <w:sz w:val="24"/>
          <w:szCs w:val="24"/>
        </w:rPr>
        <w:t>Проблема обеспечения населения продуктами здорового  питания актуальна, особенно для районов с неблагоприятной экологической обстановкой. Избыточное содержание в природной среде вредных веществ при попадании в организм провоцирует различные заболевания,</w:t>
      </w:r>
      <w:r w:rsidR="00C61882">
        <w:rPr>
          <w:rFonts w:ascii="Times New Roman" w:hAnsi="Times New Roman"/>
          <w:sz w:val="24"/>
          <w:szCs w:val="24"/>
        </w:rPr>
        <w:t xml:space="preserve"> </w:t>
      </w:r>
      <w:r w:rsidRPr="00E0093F">
        <w:rPr>
          <w:rFonts w:ascii="Times New Roman" w:hAnsi="Times New Roman"/>
          <w:sz w:val="24"/>
          <w:szCs w:val="24"/>
        </w:rPr>
        <w:t>Среди комплекса оздоровительных мер чрезвычайно важным является организация профилактического питания населения путем выпуска общедоступных продуктов, повышающих устойчивость организма к экозависимым заболеваниям. Качественное питание способствует профилактике заболеваний, продлению жизни, повышению работоспособности и создает условия для адекватной адаптации к окружающей среде. Одним из основных направлений политики правительства Российской Федерации по продовольственной безопасности на период до 2020 г. является обеспечение населения пищевыми продуктами высокого качества отечественного производства. Поэтому разработка и расширение ассортимента продукции здорового, функционального, профилактического питания, в том числе с использованием местных, вторичных сырьевых ресурсов является актуальным вопросом. Общественное питание играет все возрастающую роль в жизни современного общества. Это обеспечивается, прежде всего, повышением уровня жизни населения, ростом материальных возможностей потребителей по покупке услуг питания, изменением технологий переработки продуктов питания, развитием коммуникаций, интенсификацией многих производственных процессов. Соединить понятия здоровое и  общественное питание в одно целое – вопрос важный, особенно для молодежи. Не менее важными остаются вопросы и связанные с ними проблемы развития регионального ресторанно</w:t>
      </w:r>
      <w:r w:rsidR="00917A3D">
        <w:rPr>
          <w:rFonts w:ascii="Times New Roman" w:hAnsi="Times New Roman"/>
          <w:sz w:val="24"/>
          <w:szCs w:val="24"/>
        </w:rPr>
        <w:t>-</w:t>
      </w:r>
      <w:r w:rsidRPr="00E0093F">
        <w:rPr>
          <w:rFonts w:ascii="Times New Roman" w:hAnsi="Times New Roman"/>
          <w:sz w:val="24"/>
          <w:szCs w:val="24"/>
        </w:rPr>
        <w:t xml:space="preserve">гостиничного бизнеса. Возросший интерес к внутреннему туризму, привлечение туристов в Красноярский край требует качественно новой организации рекреационной и </w:t>
      </w:r>
      <w:r w:rsidRPr="00E0093F">
        <w:rPr>
          <w:rFonts w:ascii="Times New Roman" w:hAnsi="Times New Roman"/>
          <w:sz w:val="24"/>
          <w:szCs w:val="24"/>
        </w:rPr>
        <w:lastRenderedPageBreak/>
        <w:t>туристской деятельности, развития ресторанно – гостиничного бизнеса. Эти и другие вопросы планируется осветить, проанализировать и обсудить на секции.</w:t>
      </w:r>
    </w:p>
    <w:p w:rsidR="00E0093F" w:rsidRPr="00E0093F" w:rsidRDefault="00E0093F" w:rsidP="00F515A5">
      <w:pPr>
        <w:spacing w:after="0" w:line="240" w:lineRule="auto"/>
        <w:ind w:firstLine="709"/>
        <w:jc w:val="both"/>
        <w:rPr>
          <w:rFonts w:ascii="Times New Roman" w:hAnsi="Times New Roman"/>
          <w:sz w:val="24"/>
          <w:szCs w:val="24"/>
        </w:rPr>
      </w:pPr>
      <w:r w:rsidRPr="00E0093F">
        <w:rPr>
          <w:rFonts w:ascii="Times New Roman" w:hAnsi="Times New Roman"/>
          <w:sz w:val="24"/>
          <w:szCs w:val="24"/>
        </w:rPr>
        <w:t>Основные проблемы к обсуждению:</w:t>
      </w:r>
    </w:p>
    <w:p w:rsidR="00E0093F" w:rsidRPr="00917A3D" w:rsidRDefault="00E0093F" w:rsidP="00917A3D">
      <w:pPr>
        <w:pStyle w:val="ac"/>
        <w:numPr>
          <w:ilvl w:val="0"/>
          <w:numId w:val="17"/>
        </w:numPr>
        <w:tabs>
          <w:tab w:val="left" w:pos="993"/>
        </w:tabs>
        <w:spacing w:after="0" w:line="240" w:lineRule="auto"/>
        <w:ind w:left="0" w:firstLine="709"/>
        <w:jc w:val="both"/>
        <w:rPr>
          <w:rFonts w:ascii="Times New Roman" w:hAnsi="Times New Roman"/>
          <w:sz w:val="24"/>
          <w:szCs w:val="24"/>
        </w:rPr>
      </w:pPr>
      <w:r w:rsidRPr="00917A3D">
        <w:rPr>
          <w:rFonts w:ascii="Times New Roman" w:hAnsi="Times New Roman"/>
          <w:sz w:val="24"/>
          <w:szCs w:val="24"/>
        </w:rPr>
        <w:t>Инновационные технологии в производстве пищевых продуктов здорового, функционального, профилактического питания, в том числе с использованием местных, вторичных сырьевых ресурсов; проектирование и расширение ассортимента региональной продукции экологического назначения в соответствии с потребительскими предпочтениями;</w:t>
      </w:r>
    </w:p>
    <w:p w:rsidR="00E0093F" w:rsidRPr="00917A3D" w:rsidRDefault="00E0093F" w:rsidP="00917A3D">
      <w:pPr>
        <w:pStyle w:val="ac"/>
        <w:numPr>
          <w:ilvl w:val="0"/>
          <w:numId w:val="17"/>
        </w:numPr>
        <w:tabs>
          <w:tab w:val="left" w:pos="993"/>
        </w:tabs>
        <w:spacing w:after="0" w:line="240" w:lineRule="auto"/>
        <w:ind w:left="0" w:firstLine="709"/>
        <w:jc w:val="both"/>
        <w:rPr>
          <w:rFonts w:ascii="Times New Roman" w:hAnsi="Times New Roman"/>
          <w:sz w:val="24"/>
          <w:szCs w:val="24"/>
        </w:rPr>
      </w:pPr>
      <w:r w:rsidRPr="00917A3D">
        <w:rPr>
          <w:rFonts w:ascii="Times New Roman" w:hAnsi="Times New Roman"/>
          <w:sz w:val="24"/>
          <w:szCs w:val="24"/>
        </w:rPr>
        <w:t>Региональные особенности развития общественного питания. Проблемы и перспективные направления. Здоровое питание как составляющая часть общественного питания; Вопросы обеспечения качества и безопасности продукции общественного питания</w:t>
      </w:r>
    </w:p>
    <w:p w:rsidR="00E0093F" w:rsidRPr="00917A3D" w:rsidRDefault="00E0093F" w:rsidP="00917A3D">
      <w:pPr>
        <w:pStyle w:val="ac"/>
        <w:numPr>
          <w:ilvl w:val="0"/>
          <w:numId w:val="17"/>
        </w:numPr>
        <w:tabs>
          <w:tab w:val="left" w:pos="993"/>
        </w:tabs>
        <w:spacing w:after="0" w:line="240" w:lineRule="auto"/>
        <w:ind w:left="0" w:firstLine="709"/>
        <w:jc w:val="both"/>
        <w:rPr>
          <w:rFonts w:ascii="Times New Roman" w:hAnsi="Times New Roman"/>
          <w:sz w:val="24"/>
          <w:szCs w:val="24"/>
        </w:rPr>
      </w:pPr>
      <w:r w:rsidRPr="00917A3D">
        <w:rPr>
          <w:rFonts w:ascii="Times New Roman" w:hAnsi="Times New Roman"/>
          <w:sz w:val="24"/>
          <w:szCs w:val="24"/>
        </w:rPr>
        <w:t>Региональное функционирование и с</w:t>
      </w:r>
      <w:r w:rsidR="00917A3D">
        <w:rPr>
          <w:rFonts w:ascii="Times New Roman" w:hAnsi="Times New Roman"/>
          <w:sz w:val="24"/>
          <w:szCs w:val="24"/>
        </w:rPr>
        <w:t>уществующие проблемы ресторанно-</w:t>
      </w:r>
      <w:r w:rsidRPr="00917A3D">
        <w:rPr>
          <w:rFonts w:ascii="Times New Roman" w:hAnsi="Times New Roman"/>
          <w:sz w:val="24"/>
          <w:szCs w:val="24"/>
        </w:rPr>
        <w:t>гостиничного бизнеса. Инновационные технологии в развитии регионального ресторанно</w:t>
      </w:r>
      <w:r w:rsidR="00917A3D">
        <w:rPr>
          <w:rFonts w:ascii="Times New Roman" w:hAnsi="Times New Roman"/>
          <w:sz w:val="24"/>
          <w:szCs w:val="24"/>
        </w:rPr>
        <w:t>-</w:t>
      </w:r>
      <w:r w:rsidRPr="00917A3D">
        <w:rPr>
          <w:rFonts w:ascii="Times New Roman" w:hAnsi="Times New Roman"/>
          <w:sz w:val="24"/>
          <w:szCs w:val="24"/>
        </w:rPr>
        <w:t>гостиничного бизнеса с целью развития мощного туристического кластера Красноярского края.</w:t>
      </w:r>
    </w:p>
    <w:p w:rsidR="00E63945" w:rsidRDefault="00E63945" w:rsidP="002266F2">
      <w:pPr>
        <w:spacing w:after="0" w:line="240" w:lineRule="auto"/>
        <w:ind w:firstLine="709"/>
        <w:jc w:val="both"/>
        <w:rPr>
          <w:rFonts w:ascii="Times New Roman" w:hAnsi="Times New Roman"/>
          <w:sz w:val="24"/>
          <w:szCs w:val="24"/>
        </w:rPr>
      </w:pPr>
    </w:p>
    <w:p w:rsidR="009D6C5D" w:rsidRPr="00917A3D" w:rsidRDefault="00E63945" w:rsidP="002266F2">
      <w:pPr>
        <w:spacing w:after="0" w:line="240" w:lineRule="auto"/>
        <w:ind w:firstLine="709"/>
        <w:jc w:val="both"/>
        <w:rPr>
          <w:rFonts w:ascii="Times New Roman" w:hAnsi="Times New Roman"/>
          <w:b/>
          <w:sz w:val="24"/>
          <w:szCs w:val="24"/>
        </w:rPr>
      </w:pPr>
      <w:r w:rsidRPr="00BA565C">
        <w:rPr>
          <w:rFonts w:ascii="Times New Roman" w:hAnsi="Times New Roman"/>
          <w:b/>
          <w:sz w:val="24"/>
          <w:szCs w:val="24"/>
        </w:rPr>
        <w:t>7</w:t>
      </w:r>
      <w:r w:rsidR="00E0093F" w:rsidRPr="00BA565C">
        <w:rPr>
          <w:rFonts w:ascii="Times New Roman" w:hAnsi="Times New Roman"/>
          <w:b/>
          <w:sz w:val="24"/>
          <w:szCs w:val="24"/>
        </w:rPr>
        <w:t>.</w:t>
      </w:r>
      <w:r w:rsidR="00917A3D">
        <w:rPr>
          <w:rFonts w:ascii="Times New Roman" w:hAnsi="Times New Roman"/>
          <w:b/>
          <w:sz w:val="24"/>
          <w:szCs w:val="24"/>
        </w:rPr>
        <w:t> </w:t>
      </w:r>
      <w:r w:rsidR="002266F2" w:rsidRPr="00BA565C">
        <w:rPr>
          <w:rFonts w:ascii="Times New Roman" w:hAnsi="Times New Roman"/>
          <w:b/>
          <w:sz w:val="24"/>
          <w:szCs w:val="24"/>
        </w:rPr>
        <w:t>Секционное заседание «</w:t>
      </w:r>
      <w:r w:rsidR="00AF1C28" w:rsidRPr="00BA565C">
        <w:rPr>
          <w:rFonts w:ascii="Times New Roman" w:hAnsi="Times New Roman"/>
          <w:b/>
          <w:sz w:val="24"/>
          <w:szCs w:val="24"/>
        </w:rPr>
        <w:t>Проблемы развития торговли и сервиса в условиях цифровой трансформации</w:t>
      </w:r>
      <w:r w:rsidR="00BF5CE7" w:rsidRPr="00BA565C">
        <w:rPr>
          <w:rFonts w:ascii="Times New Roman" w:hAnsi="Times New Roman"/>
          <w:b/>
          <w:sz w:val="24"/>
          <w:szCs w:val="24"/>
        </w:rPr>
        <w:t>»</w:t>
      </w:r>
      <w:r w:rsidR="00917A3D">
        <w:rPr>
          <w:rFonts w:ascii="Times New Roman" w:hAnsi="Times New Roman"/>
          <w:b/>
          <w:sz w:val="24"/>
          <w:szCs w:val="24"/>
        </w:rPr>
        <w:t>.</w:t>
      </w:r>
      <w:r w:rsidR="00BF5CE7" w:rsidRPr="00BA565C">
        <w:rPr>
          <w:rFonts w:ascii="Times New Roman" w:hAnsi="Times New Roman"/>
          <w:b/>
          <w:sz w:val="24"/>
          <w:szCs w:val="24"/>
        </w:rPr>
        <w:t xml:space="preserve"> </w:t>
      </w:r>
      <w:r w:rsidR="00917A3D">
        <w:rPr>
          <w:rFonts w:ascii="Times New Roman" w:hAnsi="Times New Roman"/>
          <w:b/>
          <w:sz w:val="24"/>
          <w:szCs w:val="24"/>
        </w:rPr>
        <w:t>Р</w:t>
      </w:r>
      <w:r w:rsidR="00BF5CE7" w:rsidRPr="00BA565C">
        <w:rPr>
          <w:rFonts w:ascii="Times New Roman" w:hAnsi="Times New Roman"/>
          <w:b/>
          <w:sz w:val="24"/>
          <w:szCs w:val="24"/>
        </w:rPr>
        <w:t xml:space="preserve">уководитель: </w:t>
      </w:r>
      <w:r w:rsidR="00AF1C28" w:rsidRPr="00BA565C">
        <w:rPr>
          <w:rFonts w:ascii="Times New Roman" w:hAnsi="Times New Roman"/>
          <w:b/>
          <w:sz w:val="24"/>
          <w:szCs w:val="24"/>
        </w:rPr>
        <w:t xml:space="preserve">Суслова </w:t>
      </w:r>
      <w:r w:rsidR="00917A3D">
        <w:rPr>
          <w:rFonts w:ascii="Times New Roman" w:hAnsi="Times New Roman"/>
          <w:b/>
          <w:sz w:val="24"/>
          <w:szCs w:val="24"/>
        </w:rPr>
        <w:t>Юлия Юрьевна</w:t>
      </w:r>
      <w:r w:rsidR="002266F2" w:rsidRPr="00BA565C">
        <w:rPr>
          <w:rFonts w:ascii="Times New Roman" w:hAnsi="Times New Roman"/>
          <w:b/>
          <w:sz w:val="24"/>
          <w:szCs w:val="24"/>
        </w:rPr>
        <w:t>, д-р экон. наук, проф. Секр</w:t>
      </w:r>
      <w:r w:rsidR="00AF1C28" w:rsidRPr="00BA565C">
        <w:rPr>
          <w:rFonts w:ascii="Times New Roman" w:hAnsi="Times New Roman"/>
          <w:b/>
          <w:sz w:val="24"/>
          <w:szCs w:val="24"/>
        </w:rPr>
        <w:t>етарь</w:t>
      </w:r>
      <w:r w:rsidR="00917A3D">
        <w:rPr>
          <w:rFonts w:ascii="Times New Roman" w:hAnsi="Times New Roman"/>
          <w:b/>
          <w:sz w:val="24"/>
          <w:szCs w:val="24"/>
        </w:rPr>
        <w:t>:</w:t>
      </w:r>
      <w:r w:rsidR="00BF5CE7" w:rsidRPr="00BA565C">
        <w:rPr>
          <w:rFonts w:ascii="Times New Roman" w:hAnsi="Times New Roman"/>
          <w:b/>
          <w:sz w:val="24"/>
          <w:szCs w:val="24"/>
        </w:rPr>
        <w:t xml:space="preserve"> </w:t>
      </w:r>
      <w:r w:rsidR="000C65DA" w:rsidRPr="00BA565C">
        <w:rPr>
          <w:rFonts w:ascii="Times New Roman" w:hAnsi="Times New Roman"/>
          <w:b/>
          <w:sz w:val="24"/>
          <w:szCs w:val="24"/>
        </w:rPr>
        <w:t xml:space="preserve">Белоногова Екатерина Васильевна, </w:t>
      </w:r>
      <w:r w:rsidR="00917A3D">
        <w:rPr>
          <w:rFonts w:ascii="Times New Roman" w:hAnsi="Times New Roman"/>
          <w:b/>
          <w:sz w:val="24"/>
          <w:szCs w:val="24"/>
        </w:rPr>
        <w:t>тел.</w:t>
      </w:r>
      <w:r w:rsidR="00BF5CE7" w:rsidRPr="00BA565C">
        <w:rPr>
          <w:rFonts w:ascii="Times New Roman" w:hAnsi="Times New Roman"/>
          <w:b/>
          <w:sz w:val="24"/>
          <w:szCs w:val="24"/>
        </w:rPr>
        <w:t xml:space="preserve"> +7</w:t>
      </w:r>
      <w:r w:rsidR="00917A3D">
        <w:rPr>
          <w:rFonts w:ascii="Times New Roman" w:hAnsi="Times New Roman"/>
          <w:b/>
          <w:sz w:val="24"/>
          <w:szCs w:val="24"/>
        </w:rPr>
        <w:t>-</w:t>
      </w:r>
      <w:r w:rsidR="009D6C5D" w:rsidRPr="00BA565C">
        <w:rPr>
          <w:rFonts w:ascii="Times New Roman" w:hAnsi="Times New Roman"/>
          <w:b/>
          <w:sz w:val="24"/>
          <w:szCs w:val="24"/>
        </w:rPr>
        <w:t>923</w:t>
      </w:r>
      <w:r w:rsidR="00917A3D">
        <w:rPr>
          <w:rFonts w:ascii="Times New Roman" w:hAnsi="Times New Roman"/>
          <w:b/>
          <w:sz w:val="24"/>
          <w:szCs w:val="24"/>
        </w:rPr>
        <w:t>-</w:t>
      </w:r>
      <w:r w:rsidR="009D6C5D" w:rsidRPr="00BA565C">
        <w:rPr>
          <w:rFonts w:ascii="Times New Roman" w:hAnsi="Times New Roman"/>
          <w:b/>
          <w:sz w:val="24"/>
          <w:szCs w:val="24"/>
        </w:rPr>
        <w:t>310</w:t>
      </w:r>
      <w:r w:rsidR="00917A3D">
        <w:rPr>
          <w:rFonts w:ascii="Times New Roman" w:hAnsi="Times New Roman"/>
          <w:b/>
          <w:sz w:val="24"/>
          <w:szCs w:val="24"/>
        </w:rPr>
        <w:t>-</w:t>
      </w:r>
      <w:r w:rsidR="009D6C5D" w:rsidRPr="00BA565C">
        <w:rPr>
          <w:rFonts w:ascii="Times New Roman" w:hAnsi="Times New Roman"/>
          <w:b/>
          <w:sz w:val="24"/>
          <w:szCs w:val="24"/>
        </w:rPr>
        <w:t>14</w:t>
      </w:r>
      <w:r w:rsidR="00917A3D">
        <w:rPr>
          <w:rFonts w:ascii="Times New Roman" w:hAnsi="Times New Roman"/>
          <w:b/>
          <w:sz w:val="24"/>
          <w:szCs w:val="24"/>
        </w:rPr>
        <w:t>-</w:t>
      </w:r>
      <w:r w:rsidR="009D6C5D" w:rsidRPr="00BA565C">
        <w:rPr>
          <w:rFonts w:ascii="Times New Roman" w:hAnsi="Times New Roman"/>
          <w:b/>
          <w:sz w:val="24"/>
          <w:szCs w:val="24"/>
        </w:rPr>
        <w:t>62</w:t>
      </w:r>
      <w:r w:rsidR="002266F2" w:rsidRPr="00BA565C">
        <w:rPr>
          <w:rFonts w:ascii="Times New Roman" w:hAnsi="Times New Roman"/>
          <w:b/>
          <w:sz w:val="24"/>
          <w:szCs w:val="24"/>
        </w:rPr>
        <w:t>, эл. почта</w:t>
      </w:r>
      <w:r w:rsidR="009D6C5D" w:rsidRPr="00BA565C">
        <w:rPr>
          <w:rFonts w:ascii="Times New Roman" w:hAnsi="Times New Roman"/>
          <w:sz w:val="24"/>
          <w:szCs w:val="24"/>
        </w:rPr>
        <w:t xml:space="preserve"> </w:t>
      </w:r>
      <w:r w:rsidR="00C61882">
        <w:rPr>
          <w:rFonts w:ascii="Times New Roman" w:hAnsi="Times New Roman"/>
          <w:sz w:val="24"/>
          <w:szCs w:val="24"/>
        </w:rPr>
        <w:t xml:space="preserve">  </w:t>
      </w:r>
      <w:r w:rsidR="00C61882" w:rsidRPr="00917A3D">
        <w:rPr>
          <w:rFonts w:ascii="Times New Roman" w:hAnsi="Times New Roman"/>
          <w:b/>
          <w:sz w:val="24"/>
          <w:szCs w:val="24"/>
        </w:rPr>
        <w:t>katrina_80@bk.ru</w:t>
      </w:r>
    </w:p>
    <w:p w:rsidR="00E0093F" w:rsidRPr="00BA565C" w:rsidRDefault="00AF1C28" w:rsidP="00AF1C28">
      <w:pPr>
        <w:spacing w:after="0" w:line="240" w:lineRule="auto"/>
        <w:ind w:firstLine="709"/>
        <w:jc w:val="both"/>
        <w:rPr>
          <w:rFonts w:ascii="Times New Roman" w:hAnsi="Times New Roman"/>
          <w:sz w:val="24"/>
          <w:szCs w:val="24"/>
        </w:rPr>
      </w:pPr>
      <w:r w:rsidRPr="00BA565C">
        <w:rPr>
          <w:rFonts w:ascii="Times New Roman" w:hAnsi="Times New Roman"/>
          <w:sz w:val="24"/>
          <w:szCs w:val="24"/>
        </w:rPr>
        <w:t xml:space="preserve">В настоящее время вопросы цифровой трансформации особенно актуальны в таких областях экономики как торговля и сервис. Развитие торговли и сервиса в современных условиях тесно связано с процессами цифровизации экономики. </w:t>
      </w:r>
      <w:r w:rsidR="00F307EA" w:rsidRPr="00BA565C">
        <w:rPr>
          <w:rFonts w:ascii="Times New Roman" w:hAnsi="Times New Roman"/>
          <w:sz w:val="24"/>
          <w:szCs w:val="24"/>
        </w:rPr>
        <w:t xml:space="preserve">В экономике России реализуется </w:t>
      </w:r>
      <w:r w:rsidRPr="00BA565C">
        <w:rPr>
          <w:rFonts w:ascii="Times New Roman" w:hAnsi="Times New Roman"/>
          <w:sz w:val="24"/>
          <w:szCs w:val="24"/>
        </w:rPr>
        <w:t xml:space="preserve">национальная программа «Цифровая </w:t>
      </w:r>
      <w:r w:rsidR="00F307EA" w:rsidRPr="00BA565C">
        <w:rPr>
          <w:rFonts w:ascii="Times New Roman" w:hAnsi="Times New Roman"/>
          <w:sz w:val="24"/>
          <w:szCs w:val="24"/>
        </w:rPr>
        <w:t xml:space="preserve">экономика Российской Федерации», направленная на развитие процессов цифровой трансформации до 2024 г. Цифровизация способствует ускорению научно-технического развития, снижению издержек производства, повышению качества продукции и уровня </w:t>
      </w:r>
      <w:r w:rsidR="00A654D0" w:rsidRPr="00BA565C">
        <w:rPr>
          <w:rFonts w:ascii="Times New Roman" w:hAnsi="Times New Roman"/>
          <w:sz w:val="24"/>
          <w:szCs w:val="24"/>
        </w:rPr>
        <w:t xml:space="preserve">торговли и </w:t>
      </w:r>
      <w:r w:rsidR="00F307EA" w:rsidRPr="00BA565C">
        <w:rPr>
          <w:rFonts w:ascii="Times New Roman" w:hAnsi="Times New Roman"/>
          <w:sz w:val="24"/>
          <w:szCs w:val="24"/>
        </w:rPr>
        <w:t>сервиса, развитию прозрачности и гибкости бизнес-процессов и контроля над коммерческой информацией. Цифровая экономика является важным фактором повышения конкурентоспособности России и отечественных предприятий на глобальном рынке.</w:t>
      </w:r>
    </w:p>
    <w:p w:rsidR="00A654D0" w:rsidRPr="00917A3D" w:rsidRDefault="00A654D0" w:rsidP="00AF1C28">
      <w:pPr>
        <w:spacing w:after="0" w:line="240" w:lineRule="auto"/>
        <w:ind w:firstLine="709"/>
        <w:jc w:val="both"/>
        <w:rPr>
          <w:rFonts w:ascii="Times New Roman" w:hAnsi="Times New Roman"/>
          <w:i/>
          <w:sz w:val="24"/>
          <w:szCs w:val="24"/>
        </w:rPr>
      </w:pPr>
      <w:r w:rsidRPr="00917A3D">
        <w:rPr>
          <w:rFonts w:ascii="Times New Roman" w:hAnsi="Times New Roman"/>
          <w:i/>
          <w:sz w:val="24"/>
          <w:szCs w:val="24"/>
        </w:rPr>
        <w:t>Основные вопросы к обсуждению:</w:t>
      </w:r>
    </w:p>
    <w:p w:rsidR="00A654D0" w:rsidRPr="00917A3D" w:rsidRDefault="00A654D0" w:rsidP="00917A3D">
      <w:pPr>
        <w:pStyle w:val="ac"/>
        <w:numPr>
          <w:ilvl w:val="0"/>
          <w:numId w:val="21"/>
        </w:numPr>
        <w:tabs>
          <w:tab w:val="left" w:pos="993"/>
        </w:tabs>
        <w:spacing w:after="0" w:line="240" w:lineRule="auto"/>
        <w:ind w:left="0" w:firstLine="709"/>
        <w:jc w:val="both"/>
        <w:rPr>
          <w:rFonts w:ascii="Times New Roman" w:hAnsi="Times New Roman"/>
          <w:sz w:val="24"/>
          <w:szCs w:val="24"/>
        </w:rPr>
      </w:pPr>
      <w:r w:rsidRPr="00917A3D">
        <w:rPr>
          <w:rFonts w:ascii="Times New Roman" w:hAnsi="Times New Roman"/>
          <w:sz w:val="24"/>
          <w:szCs w:val="24"/>
        </w:rPr>
        <w:t>Проблемы цифровой трансформации в современных условиях развития экономики</w:t>
      </w:r>
      <w:r w:rsidR="00265CB6">
        <w:rPr>
          <w:rFonts w:ascii="Times New Roman" w:hAnsi="Times New Roman"/>
          <w:sz w:val="24"/>
          <w:szCs w:val="24"/>
        </w:rPr>
        <w:t>.</w:t>
      </w:r>
    </w:p>
    <w:p w:rsidR="00A654D0" w:rsidRPr="00917A3D" w:rsidRDefault="00A654D0" w:rsidP="00917A3D">
      <w:pPr>
        <w:pStyle w:val="ac"/>
        <w:numPr>
          <w:ilvl w:val="0"/>
          <w:numId w:val="21"/>
        </w:numPr>
        <w:tabs>
          <w:tab w:val="left" w:pos="993"/>
        </w:tabs>
        <w:spacing w:after="0" w:line="240" w:lineRule="auto"/>
        <w:ind w:left="0" w:firstLine="709"/>
        <w:jc w:val="both"/>
        <w:rPr>
          <w:rFonts w:ascii="Times New Roman" w:hAnsi="Times New Roman"/>
          <w:sz w:val="24"/>
          <w:szCs w:val="24"/>
        </w:rPr>
      </w:pPr>
      <w:r w:rsidRPr="00917A3D">
        <w:rPr>
          <w:rFonts w:ascii="Times New Roman" w:hAnsi="Times New Roman"/>
          <w:sz w:val="24"/>
          <w:szCs w:val="24"/>
        </w:rPr>
        <w:t>Тенденции цифровизации в сфере торговли и сервиса</w:t>
      </w:r>
      <w:r w:rsidR="00265CB6">
        <w:rPr>
          <w:rFonts w:ascii="Times New Roman" w:hAnsi="Times New Roman"/>
          <w:sz w:val="24"/>
          <w:szCs w:val="24"/>
        </w:rPr>
        <w:t>.</w:t>
      </w:r>
    </w:p>
    <w:p w:rsidR="00A654D0" w:rsidRPr="00917A3D" w:rsidRDefault="00A654D0" w:rsidP="00917A3D">
      <w:pPr>
        <w:pStyle w:val="ac"/>
        <w:numPr>
          <w:ilvl w:val="0"/>
          <w:numId w:val="21"/>
        </w:numPr>
        <w:tabs>
          <w:tab w:val="left" w:pos="993"/>
        </w:tabs>
        <w:spacing w:after="0" w:line="240" w:lineRule="auto"/>
        <w:ind w:left="0" w:firstLine="709"/>
        <w:jc w:val="both"/>
        <w:rPr>
          <w:rFonts w:ascii="Times New Roman" w:hAnsi="Times New Roman"/>
          <w:sz w:val="24"/>
          <w:szCs w:val="24"/>
        </w:rPr>
      </w:pPr>
      <w:r w:rsidRPr="00917A3D">
        <w:rPr>
          <w:rFonts w:ascii="Times New Roman" w:hAnsi="Times New Roman"/>
          <w:sz w:val="24"/>
          <w:szCs w:val="24"/>
        </w:rPr>
        <w:t>Роль цифровых технологий в повышении конкурентоспособности торговли и сервиса</w:t>
      </w:r>
      <w:r w:rsidR="00265CB6">
        <w:rPr>
          <w:rFonts w:ascii="Times New Roman" w:hAnsi="Times New Roman"/>
          <w:sz w:val="24"/>
          <w:szCs w:val="24"/>
        </w:rPr>
        <w:t>.</w:t>
      </w:r>
    </w:p>
    <w:p w:rsidR="00A654D0" w:rsidRPr="00917A3D" w:rsidRDefault="00A654D0" w:rsidP="00917A3D">
      <w:pPr>
        <w:pStyle w:val="ac"/>
        <w:numPr>
          <w:ilvl w:val="0"/>
          <w:numId w:val="21"/>
        </w:numPr>
        <w:tabs>
          <w:tab w:val="left" w:pos="993"/>
        </w:tabs>
        <w:spacing w:after="0" w:line="240" w:lineRule="auto"/>
        <w:ind w:left="0" w:firstLine="709"/>
        <w:jc w:val="both"/>
        <w:rPr>
          <w:rFonts w:ascii="Times New Roman" w:hAnsi="Times New Roman"/>
          <w:sz w:val="24"/>
          <w:szCs w:val="24"/>
        </w:rPr>
      </w:pPr>
      <w:r w:rsidRPr="00917A3D">
        <w:rPr>
          <w:rFonts w:ascii="Times New Roman" w:hAnsi="Times New Roman"/>
          <w:sz w:val="24"/>
          <w:szCs w:val="24"/>
        </w:rPr>
        <w:t>Повышение эффективности торговли и сервиса в условиях цифровой трансформации</w:t>
      </w:r>
      <w:r w:rsidR="00265CB6">
        <w:rPr>
          <w:rFonts w:ascii="Times New Roman" w:hAnsi="Times New Roman"/>
          <w:sz w:val="24"/>
          <w:szCs w:val="24"/>
        </w:rPr>
        <w:t>.</w:t>
      </w:r>
    </w:p>
    <w:p w:rsidR="00F307EA" w:rsidRPr="00BA565C" w:rsidRDefault="00F307EA" w:rsidP="00F307EA">
      <w:pPr>
        <w:spacing w:after="0" w:line="240" w:lineRule="auto"/>
        <w:ind w:firstLine="709"/>
        <w:jc w:val="both"/>
        <w:rPr>
          <w:rFonts w:ascii="Times New Roman" w:hAnsi="Times New Roman"/>
          <w:sz w:val="24"/>
          <w:szCs w:val="24"/>
        </w:rPr>
      </w:pPr>
      <w:r w:rsidRPr="00BA565C">
        <w:rPr>
          <w:rFonts w:ascii="Times New Roman" w:hAnsi="Times New Roman"/>
          <w:sz w:val="24"/>
          <w:szCs w:val="24"/>
        </w:rPr>
        <w:t xml:space="preserve">Названные вопросы и другие проблемы станут предметом </w:t>
      </w:r>
      <w:r w:rsidR="00A654D0" w:rsidRPr="00BA565C">
        <w:rPr>
          <w:rFonts w:ascii="Times New Roman" w:hAnsi="Times New Roman"/>
          <w:sz w:val="24"/>
          <w:szCs w:val="24"/>
        </w:rPr>
        <w:t>научно</w:t>
      </w:r>
      <w:r w:rsidR="00D86178" w:rsidRPr="00BA565C">
        <w:rPr>
          <w:rFonts w:ascii="Times New Roman" w:hAnsi="Times New Roman"/>
          <w:sz w:val="24"/>
          <w:szCs w:val="24"/>
        </w:rPr>
        <w:t>-практической</w:t>
      </w:r>
      <w:r w:rsidRPr="00BA565C">
        <w:rPr>
          <w:rFonts w:ascii="Times New Roman" w:hAnsi="Times New Roman"/>
          <w:sz w:val="24"/>
          <w:szCs w:val="24"/>
        </w:rPr>
        <w:t xml:space="preserve"> дискуссии.</w:t>
      </w:r>
    </w:p>
    <w:p w:rsidR="00872F63" w:rsidRPr="00BA565C" w:rsidRDefault="00872F63" w:rsidP="00D86178">
      <w:pPr>
        <w:spacing w:after="0" w:line="240" w:lineRule="auto"/>
        <w:ind w:firstLine="709"/>
        <w:contextualSpacing/>
        <w:jc w:val="both"/>
        <w:rPr>
          <w:rFonts w:ascii="Times New Roman" w:hAnsi="Times New Roman"/>
          <w:b/>
          <w:sz w:val="24"/>
          <w:szCs w:val="24"/>
        </w:rPr>
      </w:pPr>
    </w:p>
    <w:p w:rsidR="00C61882" w:rsidRDefault="00BF5CE7" w:rsidP="00D86178">
      <w:pPr>
        <w:spacing w:after="0" w:line="240" w:lineRule="auto"/>
        <w:ind w:firstLine="709"/>
        <w:contextualSpacing/>
        <w:jc w:val="both"/>
        <w:rPr>
          <w:rStyle w:val="a9"/>
          <w:rFonts w:ascii="Times New Roman" w:hAnsi="Times New Roman"/>
          <w:color w:val="auto"/>
          <w:sz w:val="24"/>
          <w:szCs w:val="24"/>
        </w:rPr>
      </w:pPr>
      <w:r w:rsidRPr="00BA565C">
        <w:rPr>
          <w:rFonts w:ascii="Times New Roman" w:hAnsi="Times New Roman"/>
          <w:b/>
          <w:sz w:val="24"/>
          <w:szCs w:val="24"/>
        </w:rPr>
        <w:t>8.</w:t>
      </w:r>
      <w:r w:rsidR="00917A3D">
        <w:rPr>
          <w:rFonts w:ascii="Times New Roman" w:hAnsi="Times New Roman"/>
          <w:b/>
          <w:sz w:val="24"/>
          <w:szCs w:val="24"/>
        </w:rPr>
        <w:t> </w:t>
      </w:r>
      <w:r w:rsidRPr="00BA565C">
        <w:rPr>
          <w:rFonts w:ascii="Times New Roman" w:hAnsi="Times New Roman"/>
          <w:b/>
          <w:sz w:val="24"/>
          <w:szCs w:val="24"/>
        </w:rPr>
        <w:t>Секционное заседание «</w:t>
      </w:r>
      <w:r w:rsidR="00D86178" w:rsidRPr="00BA565C">
        <w:rPr>
          <w:rFonts w:ascii="Times New Roman" w:hAnsi="Times New Roman"/>
          <w:b/>
          <w:sz w:val="24"/>
          <w:szCs w:val="24"/>
        </w:rPr>
        <w:t>Тенденции развития региональных рынков потребительских товаров  в условиях глобального кризиса</w:t>
      </w:r>
      <w:r w:rsidRPr="00BA565C">
        <w:rPr>
          <w:rFonts w:ascii="Times New Roman" w:hAnsi="Times New Roman"/>
          <w:b/>
          <w:sz w:val="24"/>
          <w:szCs w:val="24"/>
        </w:rPr>
        <w:t>»</w:t>
      </w:r>
      <w:r w:rsidR="00917A3D">
        <w:rPr>
          <w:rFonts w:ascii="Times New Roman" w:hAnsi="Times New Roman"/>
          <w:b/>
          <w:sz w:val="24"/>
          <w:szCs w:val="24"/>
        </w:rPr>
        <w:t>.</w:t>
      </w:r>
      <w:r w:rsidRPr="00BA565C">
        <w:rPr>
          <w:rFonts w:ascii="Times New Roman" w:hAnsi="Times New Roman"/>
          <w:b/>
          <w:sz w:val="24"/>
          <w:szCs w:val="24"/>
        </w:rPr>
        <w:t xml:space="preserve"> </w:t>
      </w:r>
      <w:r w:rsidR="00917A3D">
        <w:rPr>
          <w:rFonts w:ascii="Times New Roman" w:hAnsi="Times New Roman"/>
          <w:b/>
          <w:sz w:val="24"/>
          <w:szCs w:val="24"/>
        </w:rPr>
        <w:t>Р</w:t>
      </w:r>
      <w:r w:rsidRPr="00BA565C">
        <w:rPr>
          <w:rFonts w:ascii="Times New Roman" w:hAnsi="Times New Roman"/>
          <w:b/>
          <w:sz w:val="24"/>
          <w:szCs w:val="24"/>
        </w:rPr>
        <w:t xml:space="preserve">уководитель: </w:t>
      </w:r>
      <w:r w:rsidR="00D86178" w:rsidRPr="00BA565C">
        <w:rPr>
          <w:rFonts w:ascii="Times New Roman" w:hAnsi="Times New Roman"/>
          <w:b/>
          <w:sz w:val="24"/>
          <w:szCs w:val="24"/>
        </w:rPr>
        <w:t xml:space="preserve">Демченко </w:t>
      </w:r>
      <w:r w:rsidR="00917A3D">
        <w:rPr>
          <w:rFonts w:ascii="Times New Roman" w:hAnsi="Times New Roman"/>
          <w:b/>
          <w:sz w:val="24"/>
          <w:szCs w:val="24"/>
        </w:rPr>
        <w:t>Светлана Капитоновна</w:t>
      </w:r>
      <w:r w:rsidRPr="00BA565C">
        <w:rPr>
          <w:rFonts w:ascii="Times New Roman" w:hAnsi="Times New Roman"/>
          <w:b/>
          <w:sz w:val="24"/>
          <w:szCs w:val="24"/>
        </w:rPr>
        <w:t xml:space="preserve">, </w:t>
      </w:r>
      <w:r w:rsidR="00D86178" w:rsidRPr="00BA565C">
        <w:rPr>
          <w:rFonts w:ascii="Times New Roman" w:hAnsi="Times New Roman"/>
          <w:b/>
          <w:sz w:val="24"/>
          <w:szCs w:val="24"/>
        </w:rPr>
        <w:t>д-р экон. наук, проф. Секретарь: Алешина Ольга Геннадьевна</w:t>
      </w:r>
      <w:r w:rsidRPr="00BA565C">
        <w:rPr>
          <w:rFonts w:ascii="Times New Roman" w:hAnsi="Times New Roman"/>
          <w:b/>
          <w:sz w:val="24"/>
          <w:szCs w:val="24"/>
        </w:rPr>
        <w:t>, тел</w:t>
      </w:r>
      <w:r w:rsidR="00917A3D">
        <w:rPr>
          <w:rFonts w:ascii="Times New Roman" w:hAnsi="Times New Roman"/>
          <w:b/>
          <w:sz w:val="24"/>
          <w:szCs w:val="24"/>
        </w:rPr>
        <w:t>.</w:t>
      </w:r>
      <w:r w:rsidRPr="00BA565C">
        <w:rPr>
          <w:rFonts w:ascii="Times New Roman" w:hAnsi="Times New Roman"/>
          <w:b/>
          <w:sz w:val="24"/>
          <w:szCs w:val="24"/>
        </w:rPr>
        <w:t xml:space="preserve"> +7</w:t>
      </w:r>
      <w:r w:rsidR="00917A3D">
        <w:rPr>
          <w:rFonts w:ascii="Times New Roman" w:hAnsi="Times New Roman"/>
          <w:b/>
          <w:sz w:val="24"/>
          <w:szCs w:val="24"/>
        </w:rPr>
        <w:t>-</w:t>
      </w:r>
      <w:r w:rsidR="00D86178" w:rsidRPr="00BA565C">
        <w:rPr>
          <w:rFonts w:ascii="Times New Roman" w:hAnsi="Times New Roman"/>
          <w:b/>
          <w:sz w:val="24"/>
          <w:szCs w:val="24"/>
        </w:rPr>
        <w:t>913</w:t>
      </w:r>
      <w:r w:rsidR="00917A3D">
        <w:rPr>
          <w:rFonts w:ascii="Times New Roman" w:hAnsi="Times New Roman"/>
          <w:b/>
          <w:sz w:val="24"/>
          <w:szCs w:val="24"/>
        </w:rPr>
        <w:t>-</w:t>
      </w:r>
      <w:r w:rsidR="00D86178" w:rsidRPr="00BA565C">
        <w:rPr>
          <w:rFonts w:ascii="Times New Roman" w:hAnsi="Times New Roman"/>
          <w:b/>
          <w:sz w:val="24"/>
          <w:szCs w:val="24"/>
        </w:rPr>
        <w:t>534</w:t>
      </w:r>
      <w:r w:rsidR="00917A3D">
        <w:rPr>
          <w:rFonts w:ascii="Times New Roman" w:hAnsi="Times New Roman"/>
          <w:b/>
          <w:sz w:val="24"/>
          <w:szCs w:val="24"/>
        </w:rPr>
        <w:t>-</w:t>
      </w:r>
      <w:r w:rsidR="00D86178" w:rsidRPr="00BA565C">
        <w:rPr>
          <w:rFonts w:ascii="Times New Roman" w:hAnsi="Times New Roman"/>
          <w:b/>
          <w:sz w:val="24"/>
          <w:szCs w:val="24"/>
        </w:rPr>
        <w:t>50</w:t>
      </w:r>
      <w:r w:rsidR="00917A3D">
        <w:rPr>
          <w:rFonts w:ascii="Times New Roman" w:hAnsi="Times New Roman"/>
          <w:b/>
          <w:sz w:val="24"/>
          <w:szCs w:val="24"/>
        </w:rPr>
        <w:t>-</w:t>
      </w:r>
      <w:r w:rsidR="00D86178" w:rsidRPr="00BA565C">
        <w:rPr>
          <w:rFonts w:ascii="Times New Roman" w:hAnsi="Times New Roman"/>
          <w:b/>
          <w:sz w:val="24"/>
          <w:szCs w:val="24"/>
        </w:rPr>
        <w:t>09</w:t>
      </w:r>
      <w:r w:rsidRPr="00BA565C">
        <w:rPr>
          <w:rFonts w:ascii="Times New Roman" w:hAnsi="Times New Roman"/>
          <w:b/>
          <w:sz w:val="24"/>
          <w:szCs w:val="24"/>
        </w:rPr>
        <w:t xml:space="preserve">, эл. почта </w:t>
      </w:r>
      <w:r w:rsidR="00C61882" w:rsidRPr="00917A3D">
        <w:rPr>
          <w:rFonts w:ascii="Times New Roman" w:hAnsi="Times New Roman"/>
          <w:b/>
          <w:sz w:val="24"/>
          <w:szCs w:val="24"/>
        </w:rPr>
        <w:t>olga24reg@mail.ru</w:t>
      </w:r>
    </w:p>
    <w:p w:rsidR="0042429B" w:rsidRPr="00BA565C" w:rsidRDefault="000C65DA" w:rsidP="0042429B">
      <w:pPr>
        <w:pStyle w:val="Default"/>
        <w:ind w:firstLine="709"/>
        <w:jc w:val="both"/>
        <w:rPr>
          <w:rFonts w:ascii="Times New Roman" w:hAnsi="Times New Roman" w:cs="Times New Roman"/>
          <w:color w:val="auto"/>
        </w:rPr>
      </w:pPr>
      <w:r w:rsidRPr="00BA565C">
        <w:rPr>
          <w:rFonts w:ascii="Times New Roman" w:hAnsi="Times New Roman" w:cs="Times New Roman"/>
          <w:color w:val="auto"/>
        </w:rPr>
        <w:t>На современном кризисном этапе развития экономики значительное внимание уделяется проблемам стабилизации. Важным фактором стабилизации являются региональные рынки потребительских товаров</w:t>
      </w:r>
      <w:r w:rsidR="008263F6" w:rsidRPr="00BA565C">
        <w:rPr>
          <w:rFonts w:ascii="Times New Roman" w:hAnsi="Times New Roman" w:cs="Times New Roman"/>
          <w:color w:val="auto"/>
        </w:rPr>
        <w:t xml:space="preserve">. </w:t>
      </w:r>
      <w:r w:rsidRPr="00BA565C">
        <w:rPr>
          <w:rFonts w:ascii="Times New Roman" w:hAnsi="Times New Roman" w:cs="Times New Roman"/>
          <w:color w:val="auto"/>
        </w:rPr>
        <w:t xml:space="preserve">В структуре совокупного спроса потребление является наиболее значимым компонентом и способно оказывать стабилизирующее воздействие </w:t>
      </w:r>
      <w:r w:rsidR="008263F6" w:rsidRPr="00BA565C">
        <w:rPr>
          <w:rFonts w:ascii="Times New Roman" w:hAnsi="Times New Roman" w:cs="Times New Roman"/>
          <w:color w:val="auto"/>
        </w:rPr>
        <w:t>на экономику региона.</w:t>
      </w:r>
      <w:r w:rsidRPr="00BA565C">
        <w:rPr>
          <w:rFonts w:ascii="Times New Roman" w:hAnsi="Times New Roman" w:cs="Times New Roman"/>
          <w:color w:val="auto"/>
        </w:rPr>
        <w:t xml:space="preserve"> </w:t>
      </w:r>
      <w:r w:rsidR="0042429B" w:rsidRPr="00BA565C">
        <w:rPr>
          <w:rFonts w:ascii="Times New Roman" w:hAnsi="Times New Roman" w:cs="Times New Roman"/>
          <w:color w:val="auto"/>
        </w:rPr>
        <w:t>Достаточно длительный период времени основной упор в экономической политике государства приходился на меры монетарного воздействия на экономику, что привел</w:t>
      </w:r>
      <w:r w:rsidR="0034482F" w:rsidRPr="00BA565C">
        <w:rPr>
          <w:rFonts w:ascii="Times New Roman" w:hAnsi="Times New Roman" w:cs="Times New Roman"/>
          <w:color w:val="auto"/>
        </w:rPr>
        <w:t>о</w:t>
      </w:r>
      <w:r w:rsidR="0042429B" w:rsidRPr="00BA565C">
        <w:rPr>
          <w:rFonts w:ascii="Times New Roman" w:hAnsi="Times New Roman" w:cs="Times New Roman"/>
          <w:color w:val="auto"/>
        </w:rPr>
        <w:t xml:space="preserve"> к сокращению реальных доходов населения, потребительского спроса и замедлению динамики валового регионального продукта. С целью выхода из кризиса </w:t>
      </w:r>
      <w:r w:rsidR="0034482F" w:rsidRPr="00BA565C">
        <w:rPr>
          <w:rFonts w:ascii="Times New Roman" w:hAnsi="Times New Roman" w:cs="Times New Roman"/>
          <w:color w:val="auto"/>
        </w:rPr>
        <w:t xml:space="preserve">необходимо </w:t>
      </w:r>
      <w:r w:rsidR="0042429B" w:rsidRPr="00BA565C">
        <w:rPr>
          <w:rFonts w:ascii="Times New Roman" w:hAnsi="Times New Roman" w:cs="Times New Roman"/>
          <w:color w:val="auto"/>
        </w:rPr>
        <w:t>использовать меры стабилизационной политики</w:t>
      </w:r>
      <w:r w:rsidR="0034482F" w:rsidRPr="00BA565C">
        <w:rPr>
          <w:rFonts w:ascii="Times New Roman" w:hAnsi="Times New Roman" w:cs="Times New Roman"/>
          <w:color w:val="auto"/>
        </w:rPr>
        <w:t xml:space="preserve">, </w:t>
      </w:r>
      <w:r w:rsidR="0042429B" w:rsidRPr="00BA565C">
        <w:rPr>
          <w:rFonts w:ascii="Times New Roman" w:hAnsi="Times New Roman" w:cs="Times New Roman"/>
          <w:color w:val="auto"/>
        </w:rPr>
        <w:t xml:space="preserve"> направленные на поддержание </w:t>
      </w:r>
      <w:r w:rsidR="0034482F" w:rsidRPr="00BA565C">
        <w:rPr>
          <w:rFonts w:ascii="Times New Roman" w:hAnsi="Times New Roman" w:cs="Times New Roman"/>
          <w:color w:val="auto"/>
        </w:rPr>
        <w:t>потребительского</w:t>
      </w:r>
      <w:r w:rsidR="0042429B" w:rsidRPr="00BA565C">
        <w:rPr>
          <w:rFonts w:ascii="Times New Roman" w:hAnsi="Times New Roman" w:cs="Times New Roman"/>
          <w:color w:val="auto"/>
        </w:rPr>
        <w:t xml:space="preserve"> спроса.</w:t>
      </w:r>
    </w:p>
    <w:p w:rsidR="00917A3D" w:rsidRDefault="00917A3D" w:rsidP="0034482F">
      <w:pPr>
        <w:spacing w:after="0" w:line="240" w:lineRule="auto"/>
        <w:ind w:firstLine="709"/>
        <w:jc w:val="both"/>
        <w:rPr>
          <w:rFonts w:ascii="Times New Roman" w:hAnsi="Times New Roman"/>
          <w:i/>
          <w:sz w:val="24"/>
          <w:szCs w:val="24"/>
        </w:rPr>
      </w:pPr>
    </w:p>
    <w:p w:rsidR="00917A3D" w:rsidRDefault="00917A3D" w:rsidP="0034482F">
      <w:pPr>
        <w:spacing w:after="0" w:line="240" w:lineRule="auto"/>
        <w:ind w:firstLine="709"/>
        <w:jc w:val="both"/>
        <w:rPr>
          <w:rFonts w:ascii="Times New Roman" w:hAnsi="Times New Roman"/>
          <w:i/>
          <w:sz w:val="24"/>
          <w:szCs w:val="24"/>
        </w:rPr>
      </w:pPr>
    </w:p>
    <w:p w:rsidR="0034482F" w:rsidRPr="00BA565C" w:rsidRDefault="0034482F" w:rsidP="0034482F">
      <w:pPr>
        <w:spacing w:after="0" w:line="240" w:lineRule="auto"/>
        <w:ind w:firstLine="709"/>
        <w:jc w:val="both"/>
        <w:rPr>
          <w:rFonts w:ascii="Times New Roman" w:hAnsi="Times New Roman"/>
          <w:i/>
          <w:sz w:val="24"/>
          <w:szCs w:val="24"/>
        </w:rPr>
      </w:pPr>
      <w:r w:rsidRPr="00BA565C">
        <w:rPr>
          <w:rFonts w:ascii="Times New Roman" w:hAnsi="Times New Roman"/>
          <w:i/>
          <w:sz w:val="24"/>
          <w:szCs w:val="24"/>
        </w:rPr>
        <w:t xml:space="preserve">Основные  проблемы к обсуждению:  </w:t>
      </w:r>
    </w:p>
    <w:p w:rsidR="0034482F" w:rsidRPr="00BA565C" w:rsidRDefault="0042429B" w:rsidP="00917A3D">
      <w:pPr>
        <w:pStyle w:val="ac"/>
        <w:numPr>
          <w:ilvl w:val="0"/>
          <w:numId w:val="22"/>
        </w:numPr>
        <w:tabs>
          <w:tab w:val="left" w:pos="993"/>
        </w:tabs>
        <w:spacing w:after="0" w:line="240" w:lineRule="auto"/>
        <w:ind w:left="0" w:firstLine="709"/>
        <w:contextualSpacing/>
        <w:jc w:val="both"/>
        <w:rPr>
          <w:rFonts w:ascii="Times New Roman" w:hAnsi="Times New Roman"/>
          <w:sz w:val="24"/>
          <w:szCs w:val="24"/>
        </w:rPr>
      </w:pPr>
      <w:r w:rsidRPr="00BA565C">
        <w:rPr>
          <w:rFonts w:ascii="Times New Roman" w:hAnsi="Times New Roman"/>
          <w:sz w:val="24"/>
          <w:szCs w:val="24"/>
        </w:rPr>
        <w:t xml:space="preserve">Анализ новых тенденций </w:t>
      </w:r>
      <w:r w:rsidR="0034482F" w:rsidRPr="00BA565C">
        <w:rPr>
          <w:rFonts w:ascii="Times New Roman" w:hAnsi="Times New Roman"/>
          <w:sz w:val="24"/>
          <w:szCs w:val="24"/>
        </w:rPr>
        <w:t>развития региональных рынков потребительских товаров в условиях кризиса</w:t>
      </w:r>
      <w:r w:rsidR="00917A3D">
        <w:rPr>
          <w:rFonts w:ascii="Times New Roman" w:hAnsi="Times New Roman"/>
          <w:sz w:val="24"/>
          <w:szCs w:val="24"/>
        </w:rPr>
        <w:t>.</w:t>
      </w:r>
    </w:p>
    <w:p w:rsidR="0034482F" w:rsidRPr="00BA565C" w:rsidRDefault="0034482F" w:rsidP="00917A3D">
      <w:pPr>
        <w:pStyle w:val="ac"/>
        <w:numPr>
          <w:ilvl w:val="0"/>
          <w:numId w:val="22"/>
        </w:numPr>
        <w:tabs>
          <w:tab w:val="left" w:pos="993"/>
        </w:tabs>
        <w:spacing w:after="0" w:line="240" w:lineRule="auto"/>
        <w:ind w:left="0" w:firstLine="709"/>
        <w:contextualSpacing/>
        <w:jc w:val="both"/>
        <w:rPr>
          <w:rFonts w:ascii="Times New Roman" w:hAnsi="Times New Roman"/>
          <w:sz w:val="24"/>
          <w:szCs w:val="24"/>
        </w:rPr>
      </w:pPr>
      <w:r w:rsidRPr="00BA565C">
        <w:rPr>
          <w:rFonts w:ascii="Times New Roman" w:hAnsi="Times New Roman"/>
          <w:sz w:val="24"/>
          <w:szCs w:val="24"/>
        </w:rPr>
        <w:lastRenderedPageBreak/>
        <w:t>Стабилизация потребления как важный фактор стабилизации региональных рынков потребительских товаров</w:t>
      </w:r>
      <w:r w:rsidR="00917A3D">
        <w:rPr>
          <w:rFonts w:ascii="Times New Roman" w:hAnsi="Times New Roman"/>
          <w:sz w:val="24"/>
          <w:szCs w:val="24"/>
        </w:rPr>
        <w:t>.</w:t>
      </w:r>
    </w:p>
    <w:p w:rsidR="0034482F" w:rsidRPr="00BA565C" w:rsidRDefault="00B267CC" w:rsidP="00917A3D">
      <w:pPr>
        <w:pStyle w:val="ac"/>
        <w:numPr>
          <w:ilvl w:val="0"/>
          <w:numId w:val="22"/>
        </w:numPr>
        <w:tabs>
          <w:tab w:val="left" w:pos="993"/>
        </w:tabs>
        <w:spacing w:after="0" w:line="240" w:lineRule="auto"/>
        <w:ind w:left="0" w:firstLine="709"/>
        <w:contextualSpacing/>
        <w:jc w:val="both"/>
        <w:rPr>
          <w:rFonts w:ascii="Times New Roman" w:hAnsi="Times New Roman"/>
          <w:sz w:val="24"/>
          <w:szCs w:val="24"/>
        </w:rPr>
      </w:pPr>
      <w:r w:rsidRPr="00BA565C">
        <w:rPr>
          <w:rFonts w:ascii="Times New Roman" w:hAnsi="Times New Roman"/>
          <w:sz w:val="24"/>
          <w:szCs w:val="24"/>
        </w:rPr>
        <w:t>Институционально-кейнсианские факторы динамики потребительского спроса в современных условиях</w:t>
      </w:r>
      <w:r w:rsidR="00917A3D">
        <w:rPr>
          <w:rFonts w:ascii="Times New Roman" w:hAnsi="Times New Roman"/>
          <w:sz w:val="24"/>
          <w:szCs w:val="24"/>
        </w:rPr>
        <w:t>.</w:t>
      </w:r>
    </w:p>
    <w:p w:rsidR="00D86178" w:rsidRPr="00BA565C" w:rsidRDefault="00B267CC" w:rsidP="00D86178">
      <w:pPr>
        <w:spacing w:after="0" w:line="240" w:lineRule="auto"/>
        <w:ind w:firstLine="709"/>
        <w:jc w:val="both"/>
        <w:rPr>
          <w:rFonts w:ascii="Times New Roman" w:hAnsi="Times New Roman"/>
          <w:sz w:val="24"/>
          <w:szCs w:val="24"/>
        </w:rPr>
      </w:pPr>
      <w:r w:rsidRPr="00BA565C">
        <w:rPr>
          <w:rFonts w:ascii="Times New Roman" w:hAnsi="Times New Roman"/>
          <w:sz w:val="24"/>
          <w:szCs w:val="24"/>
        </w:rPr>
        <w:t xml:space="preserve">Названные проблемы и другие актуальные вопросы, связанные с развитием региональных рынков потребительских </w:t>
      </w:r>
      <w:r w:rsidR="00C61882" w:rsidRPr="00BA565C">
        <w:rPr>
          <w:rFonts w:ascii="Times New Roman" w:hAnsi="Times New Roman"/>
          <w:sz w:val="24"/>
          <w:szCs w:val="24"/>
        </w:rPr>
        <w:t>товаров в</w:t>
      </w:r>
      <w:r w:rsidRPr="00BA565C">
        <w:rPr>
          <w:rFonts w:ascii="Times New Roman" w:hAnsi="Times New Roman"/>
          <w:sz w:val="24"/>
          <w:szCs w:val="24"/>
        </w:rPr>
        <w:t xml:space="preserve"> условиях кризиса могут стать предметом научно-практической дискуссии.</w:t>
      </w:r>
    </w:p>
    <w:p w:rsidR="009D6C5D" w:rsidRPr="00BA565C" w:rsidRDefault="009D6C5D" w:rsidP="00BF5CE7">
      <w:pPr>
        <w:spacing w:after="0" w:line="240" w:lineRule="auto"/>
        <w:ind w:firstLine="709"/>
        <w:jc w:val="both"/>
        <w:rPr>
          <w:rFonts w:ascii="Times New Roman" w:hAnsi="Times New Roman"/>
          <w:sz w:val="24"/>
          <w:szCs w:val="24"/>
        </w:rPr>
      </w:pPr>
    </w:p>
    <w:p w:rsidR="00BA565C" w:rsidRPr="00265CB6" w:rsidRDefault="00BF5CE7" w:rsidP="00BA565C">
      <w:pPr>
        <w:shd w:val="clear" w:color="auto" w:fill="FFFFFF"/>
        <w:spacing w:after="0" w:line="240" w:lineRule="auto"/>
        <w:ind w:firstLine="709"/>
        <w:jc w:val="both"/>
        <w:rPr>
          <w:rFonts w:ascii="Times New Roman" w:hAnsi="Times New Roman"/>
          <w:b/>
          <w:sz w:val="24"/>
          <w:szCs w:val="24"/>
          <w:u w:val="single"/>
          <w:lang w:eastAsia="ru-RU"/>
        </w:rPr>
      </w:pPr>
      <w:r w:rsidRPr="00265CB6">
        <w:rPr>
          <w:rFonts w:ascii="Times New Roman" w:hAnsi="Times New Roman"/>
          <w:b/>
          <w:sz w:val="24"/>
          <w:szCs w:val="24"/>
        </w:rPr>
        <w:t>9.</w:t>
      </w:r>
      <w:r w:rsidRPr="00BA565C">
        <w:rPr>
          <w:rFonts w:ascii="Times New Roman" w:hAnsi="Times New Roman"/>
          <w:sz w:val="24"/>
          <w:szCs w:val="24"/>
        </w:rPr>
        <w:t xml:space="preserve"> </w:t>
      </w:r>
      <w:r w:rsidR="00BA565C" w:rsidRPr="00BA565C">
        <w:rPr>
          <w:rFonts w:ascii="Times New Roman" w:hAnsi="Times New Roman"/>
          <w:b/>
          <w:sz w:val="24"/>
          <w:szCs w:val="24"/>
        </w:rPr>
        <w:t>Секционное заседание «Кооперационно-сетевые, платформенные взаимодействия как радикальные инновации развития продовольственного рынка региона в цифровой трансформации»</w:t>
      </w:r>
      <w:r w:rsidR="00265CB6">
        <w:rPr>
          <w:rFonts w:ascii="Times New Roman" w:hAnsi="Times New Roman"/>
          <w:b/>
          <w:sz w:val="24"/>
          <w:szCs w:val="24"/>
        </w:rPr>
        <w:t>.</w:t>
      </w:r>
      <w:r w:rsidR="00BA565C" w:rsidRPr="00BA565C">
        <w:rPr>
          <w:rFonts w:ascii="Times New Roman" w:hAnsi="Times New Roman"/>
          <w:b/>
          <w:sz w:val="24"/>
          <w:szCs w:val="24"/>
        </w:rPr>
        <w:t xml:space="preserve"> </w:t>
      </w:r>
      <w:r w:rsidR="00265CB6">
        <w:rPr>
          <w:rFonts w:ascii="Times New Roman" w:hAnsi="Times New Roman"/>
          <w:b/>
          <w:sz w:val="24"/>
          <w:szCs w:val="24"/>
        </w:rPr>
        <w:t>Р</w:t>
      </w:r>
      <w:r w:rsidR="00BA565C" w:rsidRPr="00BA565C">
        <w:rPr>
          <w:rFonts w:ascii="Times New Roman" w:hAnsi="Times New Roman"/>
          <w:b/>
          <w:sz w:val="24"/>
          <w:szCs w:val="24"/>
        </w:rPr>
        <w:t xml:space="preserve">уководитель: Куимов </w:t>
      </w:r>
      <w:r w:rsidR="00265CB6">
        <w:rPr>
          <w:rFonts w:ascii="Times New Roman" w:hAnsi="Times New Roman"/>
          <w:b/>
          <w:sz w:val="24"/>
          <w:szCs w:val="24"/>
        </w:rPr>
        <w:t>Василий Васильевич</w:t>
      </w:r>
      <w:r w:rsidR="00BA565C" w:rsidRPr="00BA565C">
        <w:rPr>
          <w:rFonts w:ascii="Times New Roman" w:hAnsi="Times New Roman"/>
          <w:b/>
          <w:sz w:val="24"/>
          <w:szCs w:val="24"/>
        </w:rPr>
        <w:t>, д-р экон. наук, проф.  Секретарь</w:t>
      </w:r>
      <w:r w:rsidR="00265CB6">
        <w:rPr>
          <w:rFonts w:ascii="Times New Roman" w:hAnsi="Times New Roman"/>
          <w:b/>
          <w:sz w:val="24"/>
          <w:szCs w:val="24"/>
        </w:rPr>
        <w:t>:</w:t>
      </w:r>
      <w:r w:rsidR="00BA565C" w:rsidRPr="00BA565C">
        <w:rPr>
          <w:rFonts w:ascii="Times New Roman" w:hAnsi="Times New Roman"/>
          <w:b/>
          <w:sz w:val="24"/>
          <w:szCs w:val="24"/>
        </w:rPr>
        <w:t xml:space="preserve"> Спрыжкова Алена Сергеевна, тел</w:t>
      </w:r>
      <w:r w:rsidR="00265CB6">
        <w:rPr>
          <w:rFonts w:ascii="Times New Roman" w:hAnsi="Times New Roman"/>
          <w:b/>
          <w:sz w:val="24"/>
          <w:szCs w:val="24"/>
        </w:rPr>
        <w:t>.</w:t>
      </w:r>
      <w:r w:rsidR="00BA565C" w:rsidRPr="00BA565C">
        <w:rPr>
          <w:rFonts w:ascii="Times New Roman" w:hAnsi="Times New Roman"/>
          <w:b/>
          <w:sz w:val="24"/>
          <w:szCs w:val="24"/>
        </w:rPr>
        <w:t xml:space="preserve"> +7</w:t>
      </w:r>
      <w:r w:rsidR="00265CB6">
        <w:rPr>
          <w:rFonts w:ascii="Times New Roman" w:hAnsi="Times New Roman"/>
          <w:b/>
          <w:sz w:val="24"/>
          <w:szCs w:val="24"/>
        </w:rPr>
        <w:t>-</w:t>
      </w:r>
      <w:r w:rsidR="00BA565C" w:rsidRPr="00BA565C">
        <w:rPr>
          <w:rFonts w:ascii="Times New Roman" w:hAnsi="Times New Roman"/>
          <w:b/>
          <w:sz w:val="24"/>
          <w:szCs w:val="24"/>
        </w:rPr>
        <w:t>923</w:t>
      </w:r>
      <w:r w:rsidR="00265CB6">
        <w:rPr>
          <w:rFonts w:ascii="Times New Roman" w:hAnsi="Times New Roman"/>
          <w:b/>
          <w:sz w:val="24"/>
          <w:szCs w:val="24"/>
        </w:rPr>
        <w:t>-</w:t>
      </w:r>
      <w:r w:rsidR="00BA565C" w:rsidRPr="00BA565C">
        <w:rPr>
          <w:rFonts w:ascii="Times New Roman" w:hAnsi="Times New Roman"/>
          <w:b/>
          <w:sz w:val="24"/>
          <w:szCs w:val="24"/>
        </w:rPr>
        <w:t>330</w:t>
      </w:r>
      <w:r w:rsidR="00265CB6">
        <w:rPr>
          <w:rFonts w:ascii="Times New Roman" w:hAnsi="Times New Roman"/>
          <w:b/>
          <w:sz w:val="24"/>
          <w:szCs w:val="24"/>
        </w:rPr>
        <w:t>-</w:t>
      </w:r>
      <w:r w:rsidR="00BA565C" w:rsidRPr="00BA565C">
        <w:rPr>
          <w:rFonts w:ascii="Times New Roman" w:hAnsi="Times New Roman"/>
          <w:b/>
          <w:sz w:val="24"/>
          <w:szCs w:val="24"/>
        </w:rPr>
        <w:t>44</w:t>
      </w:r>
      <w:r w:rsidR="00265CB6">
        <w:rPr>
          <w:rFonts w:ascii="Times New Roman" w:hAnsi="Times New Roman"/>
          <w:b/>
          <w:sz w:val="24"/>
          <w:szCs w:val="24"/>
        </w:rPr>
        <w:t>-</w:t>
      </w:r>
      <w:r w:rsidR="00BA565C" w:rsidRPr="00BA565C">
        <w:rPr>
          <w:rFonts w:ascii="Times New Roman" w:hAnsi="Times New Roman"/>
          <w:b/>
          <w:sz w:val="24"/>
          <w:szCs w:val="24"/>
        </w:rPr>
        <w:t xml:space="preserve">11, эл. почта </w:t>
      </w:r>
      <w:r w:rsidR="00742CBD" w:rsidRPr="00265CB6">
        <w:rPr>
          <w:rFonts w:ascii="Times New Roman" w:hAnsi="Times New Roman"/>
          <w:b/>
          <w:sz w:val="24"/>
          <w:szCs w:val="24"/>
          <w:lang w:val="en-US" w:eastAsia="ru-RU"/>
        </w:rPr>
        <w:t>A</w:t>
      </w:r>
      <w:r w:rsidR="00742CBD" w:rsidRPr="00265CB6">
        <w:rPr>
          <w:rFonts w:ascii="Times New Roman" w:hAnsi="Times New Roman"/>
          <w:b/>
          <w:sz w:val="24"/>
          <w:szCs w:val="24"/>
          <w:lang w:eastAsia="ru-RU"/>
        </w:rPr>
        <w:t>lenaspryzhkova@mail.ru</w:t>
      </w:r>
    </w:p>
    <w:p w:rsidR="00BA565C" w:rsidRPr="00BA565C" w:rsidRDefault="00BA565C" w:rsidP="00BA565C">
      <w:pPr>
        <w:spacing w:after="0" w:line="240" w:lineRule="auto"/>
        <w:ind w:firstLine="709"/>
        <w:jc w:val="both"/>
        <w:rPr>
          <w:rFonts w:ascii="Times New Roman" w:hAnsi="Times New Roman"/>
          <w:b/>
          <w:sz w:val="24"/>
          <w:szCs w:val="24"/>
        </w:rPr>
      </w:pPr>
      <w:r w:rsidRPr="00BA565C">
        <w:rPr>
          <w:rFonts w:ascii="Times New Roman" w:hAnsi="Times New Roman"/>
          <w:sz w:val="24"/>
          <w:szCs w:val="24"/>
        </w:rPr>
        <w:t xml:space="preserve">Активная информатизация бизнес-процессов, </w:t>
      </w:r>
      <w:r w:rsidR="00C61882" w:rsidRPr="00BA565C">
        <w:rPr>
          <w:rFonts w:ascii="Times New Roman" w:hAnsi="Times New Roman"/>
          <w:sz w:val="24"/>
          <w:szCs w:val="24"/>
        </w:rPr>
        <w:t>систем управления</w:t>
      </w:r>
      <w:r w:rsidRPr="00BA565C">
        <w:rPr>
          <w:rFonts w:ascii="Times New Roman" w:hAnsi="Times New Roman"/>
          <w:sz w:val="24"/>
          <w:szCs w:val="24"/>
        </w:rPr>
        <w:t xml:space="preserve">, массовое использование </w:t>
      </w:r>
      <w:r w:rsidR="00C61882" w:rsidRPr="00BA565C">
        <w:rPr>
          <w:rFonts w:ascii="Times New Roman" w:hAnsi="Times New Roman"/>
          <w:sz w:val="24"/>
          <w:szCs w:val="24"/>
        </w:rPr>
        <w:t>населением Интернет</w:t>
      </w:r>
      <w:r w:rsidR="00C61882">
        <w:rPr>
          <w:rFonts w:ascii="Times New Roman" w:hAnsi="Times New Roman"/>
          <w:sz w:val="24"/>
          <w:szCs w:val="24"/>
        </w:rPr>
        <w:t>а</w:t>
      </w:r>
      <w:r w:rsidRPr="00BA565C">
        <w:rPr>
          <w:rFonts w:ascii="Times New Roman" w:hAnsi="Times New Roman"/>
          <w:sz w:val="24"/>
          <w:szCs w:val="24"/>
        </w:rPr>
        <w:t xml:space="preserve"> и мобильных технологий формирует качественно новые возможности в соорганизации рынков и продовольственного рынка территории</w:t>
      </w:r>
      <w:r>
        <w:rPr>
          <w:rFonts w:ascii="Times New Roman" w:hAnsi="Times New Roman"/>
          <w:sz w:val="24"/>
          <w:szCs w:val="24"/>
        </w:rPr>
        <w:t>,</w:t>
      </w:r>
      <w:r w:rsidRPr="00BA565C">
        <w:rPr>
          <w:rFonts w:ascii="Times New Roman" w:hAnsi="Times New Roman"/>
          <w:sz w:val="24"/>
          <w:szCs w:val="24"/>
        </w:rPr>
        <w:t xml:space="preserve">  в  частности.  Быстрый и качественный обмен </w:t>
      </w:r>
      <w:r w:rsidR="00C61882" w:rsidRPr="00BA565C">
        <w:rPr>
          <w:rFonts w:ascii="Times New Roman" w:hAnsi="Times New Roman"/>
          <w:sz w:val="24"/>
          <w:szCs w:val="24"/>
        </w:rPr>
        <w:t>информацией, в</w:t>
      </w:r>
      <w:r w:rsidRPr="00BA565C">
        <w:rPr>
          <w:rFonts w:ascii="Times New Roman" w:hAnsi="Times New Roman"/>
          <w:sz w:val="24"/>
          <w:szCs w:val="24"/>
        </w:rPr>
        <w:t xml:space="preserve"> </w:t>
      </w:r>
      <w:r w:rsidR="00C61882" w:rsidRPr="00BA565C">
        <w:rPr>
          <w:rFonts w:ascii="Times New Roman" w:hAnsi="Times New Roman"/>
          <w:sz w:val="24"/>
          <w:szCs w:val="24"/>
        </w:rPr>
        <w:t>том числе</w:t>
      </w:r>
      <w:r>
        <w:rPr>
          <w:rFonts w:ascii="Times New Roman" w:hAnsi="Times New Roman"/>
          <w:sz w:val="24"/>
          <w:szCs w:val="24"/>
        </w:rPr>
        <w:t>,</w:t>
      </w:r>
      <w:r w:rsidRPr="00BA565C">
        <w:rPr>
          <w:rFonts w:ascii="Times New Roman" w:hAnsi="Times New Roman"/>
          <w:sz w:val="24"/>
          <w:szCs w:val="24"/>
        </w:rPr>
        <w:t xml:space="preserve"> о наличии,  качестве, логистике товаров и ресурсов на рынках  побуждает бизнес-структуры к поиску  новых  форматов  взаимодействия, направленных на совершенствование  процессов использования ресурсов, снижение издержек, достижение на этой основе конкурентных преимуществ. </w:t>
      </w:r>
    </w:p>
    <w:p w:rsidR="00BA565C" w:rsidRPr="00BA565C" w:rsidRDefault="00BA565C" w:rsidP="00BA565C">
      <w:pPr>
        <w:spacing w:after="0" w:line="240" w:lineRule="auto"/>
        <w:ind w:firstLine="709"/>
        <w:jc w:val="both"/>
        <w:rPr>
          <w:rFonts w:ascii="Times New Roman" w:hAnsi="Times New Roman"/>
          <w:sz w:val="24"/>
          <w:szCs w:val="24"/>
        </w:rPr>
      </w:pPr>
      <w:r w:rsidRPr="00BA565C">
        <w:rPr>
          <w:rFonts w:ascii="Times New Roman" w:hAnsi="Times New Roman"/>
          <w:sz w:val="24"/>
          <w:szCs w:val="24"/>
        </w:rPr>
        <w:t xml:space="preserve"> Все это формирует </w:t>
      </w:r>
      <w:r w:rsidR="00C61882" w:rsidRPr="00BA565C">
        <w:rPr>
          <w:rFonts w:ascii="Times New Roman" w:hAnsi="Times New Roman"/>
          <w:sz w:val="24"/>
          <w:szCs w:val="24"/>
        </w:rPr>
        <w:t>новую качественную</w:t>
      </w:r>
      <w:r w:rsidRPr="00BA565C">
        <w:rPr>
          <w:rFonts w:ascii="Times New Roman" w:hAnsi="Times New Roman"/>
          <w:sz w:val="24"/>
          <w:szCs w:val="24"/>
        </w:rPr>
        <w:t xml:space="preserve"> среду активного  взаимодействия бизнесов в  форматах кооперационно-сетевых платформенных бизнес-экосистем, исследование  и качественное  совершенствование  которых требует научного изучения и использования в практике. </w:t>
      </w:r>
    </w:p>
    <w:p w:rsidR="00BA565C" w:rsidRPr="00BA565C" w:rsidRDefault="00BA565C" w:rsidP="00BA565C">
      <w:pPr>
        <w:spacing w:after="0" w:line="240" w:lineRule="auto"/>
        <w:ind w:firstLine="709"/>
        <w:jc w:val="both"/>
        <w:rPr>
          <w:rFonts w:ascii="Times New Roman" w:hAnsi="Times New Roman"/>
          <w:i/>
          <w:sz w:val="24"/>
          <w:szCs w:val="24"/>
        </w:rPr>
      </w:pPr>
      <w:r w:rsidRPr="00BA565C">
        <w:rPr>
          <w:rFonts w:ascii="Times New Roman" w:hAnsi="Times New Roman"/>
          <w:i/>
          <w:sz w:val="24"/>
          <w:szCs w:val="24"/>
        </w:rPr>
        <w:t xml:space="preserve">Основные  проблемы к обсуждению:  </w:t>
      </w:r>
    </w:p>
    <w:p w:rsidR="00BA565C" w:rsidRPr="00BA565C" w:rsidRDefault="00BA565C" w:rsidP="00265CB6">
      <w:pPr>
        <w:numPr>
          <w:ilvl w:val="0"/>
          <w:numId w:val="24"/>
        </w:numPr>
        <w:tabs>
          <w:tab w:val="left" w:pos="993"/>
        </w:tabs>
        <w:spacing w:after="0" w:line="240" w:lineRule="auto"/>
        <w:ind w:left="0" w:firstLine="720"/>
        <w:jc w:val="both"/>
        <w:rPr>
          <w:rFonts w:ascii="Times New Roman" w:hAnsi="Times New Roman"/>
          <w:sz w:val="24"/>
          <w:szCs w:val="24"/>
        </w:rPr>
      </w:pPr>
      <w:r w:rsidRPr="00BA565C">
        <w:rPr>
          <w:rFonts w:ascii="Times New Roman" w:hAnsi="Times New Roman"/>
          <w:sz w:val="24"/>
          <w:szCs w:val="24"/>
        </w:rPr>
        <w:t>Основные характеристики и динамика продовольственного рынка региона. Базовые тренды развития отдельных территорий, товарных  групп и участников.</w:t>
      </w:r>
    </w:p>
    <w:p w:rsidR="00BA565C" w:rsidRPr="00BA565C" w:rsidRDefault="00BA565C" w:rsidP="00265CB6">
      <w:pPr>
        <w:numPr>
          <w:ilvl w:val="0"/>
          <w:numId w:val="24"/>
        </w:numPr>
        <w:tabs>
          <w:tab w:val="left" w:pos="993"/>
        </w:tabs>
        <w:spacing w:after="0" w:line="240" w:lineRule="auto"/>
        <w:ind w:left="0" w:firstLine="720"/>
        <w:jc w:val="both"/>
        <w:rPr>
          <w:rFonts w:ascii="Times New Roman" w:hAnsi="Times New Roman"/>
          <w:sz w:val="24"/>
          <w:szCs w:val="24"/>
        </w:rPr>
      </w:pPr>
      <w:r w:rsidRPr="00BA565C">
        <w:rPr>
          <w:rFonts w:ascii="Times New Roman" w:hAnsi="Times New Roman"/>
          <w:sz w:val="24"/>
          <w:szCs w:val="24"/>
        </w:rPr>
        <w:t>Кооперационо-сетевые бизнес-структуры продовольственного рынка и направление повышения их конкурентоспособности и достижения  качественных результатов в цифровой трансформации.</w:t>
      </w:r>
    </w:p>
    <w:p w:rsidR="00BA565C" w:rsidRPr="00BA565C" w:rsidRDefault="00BA565C" w:rsidP="00265CB6">
      <w:pPr>
        <w:numPr>
          <w:ilvl w:val="0"/>
          <w:numId w:val="24"/>
        </w:numPr>
        <w:tabs>
          <w:tab w:val="left" w:pos="993"/>
        </w:tabs>
        <w:spacing w:after="0" w:line="240" w:lineRule="auto"/>
        <w:ind w:left="0" w:firstLine="720"/>
        <w:jc w:val="both"/>
        <w:rPr>
          <w:rFonts w:ascii="Times New Roman" w:hAnsi="Times New Roman"/>
          <w:sz w:val="24"/>
          <w:szCs w:val="24"/>
        </w:rPr>
      </w:pPr>
      <w:r w:rsidRPr="00BA565C">
        <w:rPr>
          <w:rFonts w:ascii="Times New Roman" w:hAnsi="Times New Roman"/>
          <w:sz w:val="24"/>
          <w:szCs w:val="24"/>
        </w:rPr>
        <w:t>Формирование институциональных основ развития координированных платформенных  бизнес-экосистем на продовольственном рынке территории</w:t>
      </w:r>
      <w:r>
        <w:rPr>
          <w:rFonts w:ascii="Times New Roman" w:hAnsi="Times New Roman"/>
          <w:sz w:val="24"/>
          <w:szCs w:val="24"/>
        </w:rPr>
        <w:t>.</w:t>
      </w:r>
      <w:r w:rsidRPr="00BA565C">
        <w:rPr>
          <w:rFonts w:ascii="Times New Roman" w:hAnsi="Times New Roman"/>
          <w:sz w:val="24"/>
          <w:szCs w:val="24"/>
        </w:rPr>
        <w:t xml:space="preserve"> </w:t>
      </w:r>
    </w:p>
    <w:p w:rsidR="00BA565C" w:rsidRPr="00BA565C" w:rsidRDefault="00BA565C" w:rsidP="00265CB6">
      <w:pPr>
        <w:numPr>
          <w:ilvl w:val="0"/>
          <w:numId w:val="24"/>
        </w:numPr>
        <w:tabs>
          <w:tab w:val="left" w:pos="993"/>
        </w:tabs>
        <w:spacing w:after="0" w:line="240" w:lineRule="auto"/>
        <w:ind w:left="0" w:firstLine="720"/>
        <w:jc w:val="both"/>
        <w:rPr>
          <w:rFonts w:ascii="Times New Roman" w:hAnsi="Times New Roman"/>
          <w:sz w:val="24"/>
          <w:szCs w:val="24"/>
        </w:rPr>
      </w:pPr>
      <w:r w:rsidRPr="00BA565C">
        <w:rPr>
          <w:rFonts w:ascii="Times New Roman" w:hAnsi="Times New Roman"/>
          <w:sz w:val="24"/>
          <w:szCs w:val="24"/>
        </w:rPr>
        <w:t>Экономические аспекты развития рынка продовольственных товаров и деятельности его хозяйствующих субъектов в условиях цифровой трансформации.</w:t>
      </w:r>
    </w:p>
    <w:p w:rsidR="00BA565C" w:rsidRPr="00BA565C" w:rsidRDefault="00BA565C" w:rsidP="00265CB6">
      <w:pPr>
        <w:numPr>
          <w:ilvl w:val="0"/>
          <w:numId w:val="24"/>
        </w:numPr>
        <w:tabs>
          <w:tab w:val="left" w:pos="993"/>
        </w:tabs>
        <w:spacing w:after="0" w:line="240" w:lineRule="auto"/>
        <w:ind w:left="0" w:firstLine="720"/>
        <w:jc w:val="both"/>
        <w:rPr>
          <w:rFonts w:ascii="Times New Roman" w:hAnsi="Times New Roman"/>
          <w:sz w:val="24"/>
          <w:szCs w:val="24"/>
        </w:rPr>
      </w:pPr>
      <w:r w:rsidRPr="00BA565C">
        <w:rPr>
          <w:rFonts w:ascii="Times New Roman" w:hAnsi="Times New Roman"/>
          <w:sz w:val="24"/>
          <w:szCs w:val="24"/>
        </w:rPr>
        <w:t xml:space="preserve">Технологии продвижения продуктов и ценностных предложений в условиях развития бизнес-экосистем </w:t>
      </w:r>
    </w:p>
    <w:p w:rsidR="00BA565C" w:rsidRPr="00BA565C" w:rsidRDefault="00BA565C" w:rsidP="00265CB6">
      <w:pPr>
        <w:numPr>
          <w:ilvl w:val="0"/>
          <w:numId w:val="24"/>
        </w:numPr>
        <w:tabs>
          <w:tab w:val="left" w:pos="993"/>
        </w:tabs>
        <w:spacing w:after="0" w:line="240" w:lineRule="auto"/>
        <w:ind w:left="0" w:firstLine="720"/>
        <w:jc w:val="both"/>
        <w:rPr>
          <w:rFonts w:ascii="Times New Roman" w:hAnsi="Times New Roman"/>
          <w:sz w:val="24"/>
          <w:szCs w:val="24"/>
        </w:rPr>
      </w:pPr>
      <w:r w:rsidRPr="00BA565C">
        <w:rPr>
          <w:rFonts w:ascii="Times New Roman" w:hAnsi="Times New Roman"/>
          <w:sz w:val="24"/>
          <w:szCs w:val="24"/>
        </w:rPr>
        <w:t xml:space="preserve">Мировой продовольственный рынок и возможности развития и экспорта продуктов регионального производства. </w:t>
      </w:r>
    </w:p>
    <w:p w:rsidR="00BA565C" w:rsidRDefault="00BA565C" w:rsidP="00BA565C">
      <w:pPr>
        <w:spacing w:after="0" w:line="240" w:lineRule="auto"/>
        <w:ind w:firstLine="709"/>
        <w:jc w:val="both"/>
        <w:rPr>
          <w:rFonts w:ascii="Times New Roman" w:hAnsi="Times New Roman"/>
          <w:b/>
          <w:sz w:val="24"/>
          <w:szCs w:val="24"/>
        </w:rPr>
      </w:pPr>
    </w:p>
    <w:p w:rsidR="00532082" w:rsidRDefault="00532082" w:rsidP="00BA565C">
      <w:pPr>
        <w:spacing w:after="0" w:line="240" w:lineRule="auto"/>
        <w:ind w:firstLine="709"/>
        <w:jc w:val="both"/>
        <w:rPr>
          <w:rFonts w:ascii="Times New Roman" w:hAnsi="Times New Roman"/>
          <w:b/>
          <w:sz w:val="24"/>
          <w:szCs w:val="24"/>
        </w:rPr>
      </w:pPr>
      <w:bookmarkStart w:id="0" w:name="_GoBack"/>
      <w:r w:rsidRPr="00BA565C">
        <w:rPr>
          <w:rFonts w:ascii="Times New Roman" w:hAnsi="Times New Roman"/>
          <w:b/>
          <w:sz w:val="24"/>
          <w:szCs w:val="24"/>
        </w:rPr>
        <w:t>Участие в конференции не предполагает уплаты организационного взноса</w:t>
      </w:r>
      <w:r>
        <w:rPr>
          <w:rFonts w:ascii="Times New Roman" w:hAnsi="Times New Roman"/>
          <w:b/>
          <w:sz w:val="24"/>
          <w:szCs w:val="24"/>
        </w:rPr>
        <w:t>.</w:t>
      </w:r>
      <w:bookmarkEnd w:id="0"/>
    </w:p>
    <w:p w:rsidR="00532082" w:rsidRPr="00532082" w:rsidRDefault="00532082" w:rsidP="005307DD">
      <w:pPr>
        <w:spacing w:after="0" w:line="240" w:lineRule="auto"/>
        <w:ind w:firstLine="567"/>
        <w:contextualSpacing/>
        <w:jc w:val="both"/>
        <w:rPr>
          <w:rFonts w:ascii="Times New Roman" w:hAnsi="Times New Roman"/>
          <w:b/>
          <w:sz w:val="24"/>
          <w:szCs w:val="24"/>
        </w:rPr>
      </w:pPr>
    </w:p>
    <w:p w:rsidR="005307DD" w:rsidRDefault="005307DD" w:rsidP="00F6400A">
      <w:pPr>
        <w:spacing w:after="0" w:line="240" w:lineRule="auto"/>
        <w:contextualSpacing/>
        <w:jc w:val="center"/>
        <w:rPr>
          <w:rFonts w:ascii="Times New Roman" w:hAnsi="Times New Roman"/>
        </w:rPr>
      </w:pPr>
    </w:p>
    <w:p w:rsidR="00F6400A" w:rsidRPr="00980FCA" w:rsidRDefault="00F6400A" w:rsidP="00F6400A">
      <w:pPr>
        <w:spacing w:after="0" w:line="240" w:lineRule="auto"/>
        <w:contextualSpacing/>
        <w:jc w:val="center"/>
        <w:rPr>
          <w:rFonts w:ascii="Times New Roman" w:hAnsi="Times New Roman"/>
          <w:i/>
        </w:rPr>
      </w:pPr>
      <w:r w:rsidRPr="00980FCA">
        <w:rPr>
          <w:rFonts w:ascii="Times New Roman" w:hAnsi="Times New Roman"/>
          <w:i/>
        </w:rPr>
        <w:t>Заявка</w:t>
      </w:r>
    </w:p>
    <w:p w:rsidR="00F6400A" w:rsidRPr="00980FCA" w:rsidRDefault="00F6400A" w:rsidP="00F6400A">
      <w:pPr>
        <w:spacing w:after="0" w:line="240" w:lineRule="auto"/>
        <w:ind w:firstLine="709"/>
        <w:contextualSpacing/>
        <w:jc w:val="center"/>
        <w:rPr>
          <w:rFonts w:ascii="Times New Roman" w:hAnsi="Times New Roman"/>
          <w:i/>
        </w:rPr>
      </w:pPr>
      <w:r w:rsidRPr="00980FCA">
        <w:rPr>
          <w:rFonts w:ascii="Times New Roman" w:hAnsi="Times New Roman"/>
          <w:i/>
        </w:rPr>
        <w:t>на участие во Всероссийской научно</w:t>
      </w:r>
      <w:r w:rsidR="005307DD" w:rsidRPr="00980FCA">
        <w:rPr>
          <w:rFonts w:ascii="Times New Roman" w:hAnsi="Times New Roman"/>
          <w:i/>
        </w:rPr>
        <w:t>-</w:t>
      </w:r>
      <w:r w:rsidRPr="00980FCA">
        <w:rPr>
          <w:rFonts w:ascii="Times New Roman" w:hAnsi="Times New Roman"/>
          <w:i/>
        </w:rPr>
        <w:t>практической конференции</w:t>
      </w:r>
    </w:p>
    <w:p w:rsidR="00F6400A" w:rsidRPr="00C4393A" w:rsidRDefault="00F6400A" w:rsidP="00F6400A">
      <w:pPr>
        <w:spacing w:after="0" w:line="240" w:lineRule="auto"/>
        <w:ind w:firstLine="709"/>
        <w:contextualSpacing/>
        <w:jc w:val="center"/>
        <w:rPr>
          <w:rFonts w:ascii="Times New Roman" w:hAnsi="Times New Roman"/>
        </w:rPr>
      </w:pPr>
      <w:r w:rsidRPr="00980FCA">
        <w:rPr>
          <w:rFonts w:ascii="Times New Roman" w:hAnsi="Times New Roman"/>
          <w:i/>
        </w:rPr>
        <w:t>с международным участием «Региональный рынок в условиях кризиса»</w:t>
      </w:r>
    </w:p>
    <w:tbl>
      <w:tblPr>
        <w:tblW w:w="0" w:type="auto"/>
        <w:tblInd w:w="108" w:type="dxa"/>
        <w:tblLayout w:type="fixed"/>
        <w:tblLook w:val="04A0" w:firstRow="1" w:lastRow="0" w:firstColumn="1" w:lastColumn="0" w:noHBand="0" w:noVBand="1"/>
      </w:tblPr>
      <w:tblGrid>
        <w:gridCol w:w="2410"/>
        <w:gridCol w:w="7371"/>
      </w:tblGrid>
      <w:tr w:rsidR="00F6400A" w:rsidRPr="00C4393A" w:rsidTr="00FE12C9">
        <w:tc>
          <w:tcPr>
            <w:tcW w:w="2410" w:type="dxa"/>
          </w:tcPr>
          <w:p w:rsidR="00F6400A" w:rsidRPr="00C4393A" w:rsidRDefault="00F6400A" w:rsidP="00C71A0F">
            <w:pPr>
              <w:spacing w:after="0" w:line="240" w:lineRule="auto"/>
              <w:contextualSpacing/>
              <w:rPr>
                <w:rFonts w:ascii="Times New Roman" w:eastAsia="Calibri" w:hAnsi="Times New Roman"/>
              </w:rPr>
            </w:pPr>
            <w:r w:rsidRPr="00C4393A">
              <w:rPr>
                <w:rFonts w:ascii="Times New Roman" w:eastAsia="Calibri" w:hAnsi="Times New Roman"/>
              </w:rPr>
              <w:t>Фамилия</w:t>
            </w:r>
          </w:p>
        </w:tc>
        <w:tc>
          <w:tcPr>
            <w:tcW w:w="7371" w:type="dxa"/>
            <w:tcBorders>
              <w:bottom w:val="single" w:sz="4" w:space="0" w:color="auto"/>
            </w:tcBorders>
          </w:tcPr>
          <w:p w:rsidR="00F6400A" w:rsidRPr="00C4393A" w:rsidRDefault="00F6400A" w:rsidP="00C71A0F">
            <w:pPr>
              <w:spacing w:after="0" w:line="240" w:lineRule="auto"/>
              <w:contextualSpacing/>
              <w:rPr>
                <w:rFonts w:ascii="Times New Roman" w:eastAsia="Calibri" w:hAnsi="Times New Roman"/>
              </w:rPr>
            </w:pPr>
          </w:p>
        </w:tc>
      </w:tr>
      <w:tr w:rsidR="00F6400A" w:rsidRPr="00C4393A" w:rsidTr="00FE12C9">
        <w:tc>
          <w:tcPr>
            <w:tcW w:w="2410" w:type="dxa"/>
          </w:tcPr>
          <w:p w:rsidR="00F6400A" w:rsidRPr="00C4393A" w:rsidRDefault="00F6400A" w:rsidP="00C71A0F">
            <w:pPr>
              <w:spacing w:after="0" w:line="240" w:lineRule="auto"/>
              <w:contextualSpacing/>
              <w:rPr>
                <w:rFonts w:ascii="Times New Roman" w:eastAsia="Calibri" w:hAnsi="Times New Roman"/>
              </w:rPr>
            </w:pPr>
            <w:r w:rsidRPr="00C4393A">
              <w:rPr>
                <w:rFonts w:ascii="Times New Roman" w:eastAsia="Calibri" w:hAnsi="Times New Roman"/>
              </w:rPr>
              <w:t>Имя</w:t>
            </w:r>
          </w:p>
        </w:tc>
        <w:tc>
          <w:tcPr>
            <w:tcW w:w="7371" w:type="dxa"/>
            <w:tcBorders>
              <w:top w:val="single" w:sz="4" w:space="0" w:color="auto"/>
              <w:bottom w:val="single" w:sz="4" w:space="0" w:color="auto"/>
            </w:tcBorders>
          </w:tcPr>
          <w:p w:rsidR="00F6400A" w:rsidRPr="00C4393A" w:rsidRDefault="00F6400A" w:rsidP="00C71A0F">
            <w:pPr>
              <w:spacing w:after="0" w:line="240" w:lineRule="auto"/>
              <w:contextualSpacing/>
              <w:rPr>
                <w:rFonts w:ascii="Times New Roman" w:eastAsia="Calibri" w:hAnsi="Times New Roman"/>
              </w:rPr>
            </w:pPr>
          </w:p>
        </w:tc>
      </w:tr>
      <w:tr w:rsidR="00F6400A" w:rsidRPr="00C4393A" w:rsidTr="00FE12C9">
        <w:tc>
          <w:tcPr>
            <w:tcW w:w="2410" w:type="dxa"/>
          </w:tcPr>
          <w:p w:rsidR="00F6400A" w:rsidRPr="00C4393A" w:rsidRDefault="00F6400A" w:rsidP="00C71A0F">
            <w:pPr>
              <w:spacing w:after="0" w:line="240" w:lineRule="auto"/>
              <w:contextualSpacing/>
              <w:rPr>
                <w:rFonts w:ascii="Times New Roman" w:eastAsia="Calibri" w:hAnsi="Times New Roman"/>
              </w:rPr>
            </w:pPr>
            <w:r w:rsidRPr="00C4393A">
              <w:rPr>
                <w:rFonts w:ascii="Times New Roman" w:eastAsia="Calibri" w:hAnsi="Times New Roman"/>
              </w:rPr>
              <w:t>Отчество</w:t>
            </w:r>
          </w:p>
        </w:tc>
        <w:tc>
          <w:tcPr>
            <w:tcW w:w="7371" w:type="dxa"/>
            <w:tcBorders>
              <w:top w:val="single" w:sz="4" w:space="0" w:color="auto"/>
              <w:bottom w:val="single" w:sz="4" w:space="0" w:color="auto"/>
            </w:tcBorders>
          </w:tcPr>
          <w:p w:rsidR="00F6400A" w:rsidRPr="00C4393A" w:rsidRDefault="00F6400A" w:rsidP="00C71A0F">
            <w:pPr>
              <w:spacing w:after="0" w:line="240" w:lineRule="auto"/>
              <w:contextualSpacing/>
              <w:rPr>
                <w:rFonts w:ascii="Times New Roman" w:eastAsia="Calibri" w:hAnsi="Times New Roman"/>
              </w:rPr>
            </w:pPr>
          </w:p>
        </w:tc>
      </w:tr>
      <w:tr w:rsidR="00F6400A" w:rsidRPr="00C4393A" w:rsidTr="00FE12C9">
        <w:tc>
          <w:tcPr>
            <w:tcW w:w="2410" w:type="dxa"/>
          </w:tcPr>
          <w:p w:rsidR="00F6400A" w:rsidRPr="00C4393A" w:rsidRDefault="00F6400A" w:rsidP="00C71A0F">
            <w:pPr>
              <w:spacing w:after="0" w:line="240" w:lineRule="auto"/>
              <w:contextualSpacing/>
              <w:rPr>
                <w:rFonts w:ascii="Times New Roman" w:eastAsia="Calibri" w:hAnsi="Times New Roman"/>
              </w:rPr>
            </w:pPr>
            <w:r w:rsidRPr="00C4393A">
              <w:rPr>
                <w:rFonts w:ascii="Times New Roman" w:eastAsia="Calibri" w:hAnsi="Times New Roman"/>
              </w:rPr>
              <w:t>Должность</w:t>
            </w:r>
          </w:p>
        </w:tc>
        <w:tc>
          <w:tcPr>
            <w:tcW w:w="7371" w:type="dxa"/>
            <w:tcBorders>
              <w:top w:val="single" w:sz="4" w:space="0" w:color="auto"/>
              <w:bottom w:val="single" w:sz="4" w:space="0" w:color="auto"/>
            </w:tcBorders>
          </w:tcPr>
          <w:p w:rsidR="00F6400A" w:rsidRPr="00C4393A" w:rsidRDefault="00F6400A" w:rsidP="00C71A0F">
            <w:pPr>
              <w:spacing w:after="0" w:line="240" w:lineRule="auto"/>
              <w:contextualSpacing/>
              <w:rPr>
                <w:rFonts w:ascii="Times New Roman" w:eastAsia="Calibri" w:hAnsi="Times New Roman"/>
              </w:rPr>
            </w:pPr>
          </w:p>
        </w:tc>
      </w:tr>
      <w:tr w:rsidR="00F6400A" w:rsidRPr="00C4393A" w:rsidTr="00FE12C9">
        <w:tc>
          <w:tcPr>
            <w:tcW w:w="2410" w:type="dxa"/>
          </w:tcPr>
          <w:p w:rsidR="00F6400A" w:rsidRPr="00C4393A" w:rsidRDefault="00F6400A" w:rsidP="00C71A0F">
            <w:pPr>
              <w:spacing w:after="0" w:line="240" w:lineRule="auto"/>
              <w:contextualSpacing/>
              <w:rPr>
                <w:rFonts w:ascii="Times New Roman" w:eastAsia="Calibri" w:hAnsi="Times New Roman"/>
              </w:rPr>
            </w:pPr>
            <w:r w:rsidRPr="00C4393A">
              <w:rPr>
                <w:rFonts w:ascii="Times New Roman" w:eastAsia="Calibri" w:hAnsi="Times New Roman"/>
              </w:rPr>
              <w:t>Ученая степень,</w:t>
            </w:r>
          </w:p>
          <w:p w:rsidR="00F6400A" w:rsidRPr="00C4393A" w:rsidRDefault="00F6400A" w:rsidP="00C71A0F">
            <w:pPr>
              <w:spacing w:after="0" w:line="240" w:lineRule="auto"/>
              <w:contextualSpacing/>
              <w:rPr>
                <w:rFonts w:ascii="Times New Roman" w:eastAsia="Calibri" w:hAnsi="Times New Roman"/>
              </w:rPr>
            </w:pPr>
            <w:r w:rsidRPr="00C4393A">
              <w:rPr>
                <w:rFonts w:ascii="Times New Roman" w:eastAsia="Calibri" w:hAnsi="Times New Roman"/>
              </w:rPr>
              <w:t>звание</w:t>
            </w:r>
          </w:p>
        </w:tc>
        <w:tc>
          <w:tcPr>
            <w:tcW w:w="7371" w:type="dxa"/>
            <w:tcBorders>
              <w:top w:val="single" w:sz="4" w:space="0" w:color="auto"/>
              <w:bottom w:val="single" w:sz="4" w:space="0" w:color="auto"/>
            </w:tcBorders>
          </w:tcPr>
          <w:p w:rsidR="00F6400A" w:rsidRPr="00C4393A" w:rsidRDefault="00F6400A" w:rsidP="00C71A0F">
            <w:pPr>
              <w:spacing w:after="0" w:line="240" w:lineRule="auto"/>
              <w:contextualSpacing/>
              <w:rPr>
                <w:rFonts w:ascii="Times New Roman" w:eastAsia="Calibri" w:hAnsi="Times New Roman"/>
              </w:rPr>
            </w:pPr>
          </w:p>
        </w:tc>
      </w:tr>
      <w:tr w:rsidR="00F6400A" w:rsidRPr="00C4393A" w:rsidTr="00FE12C9">
        <w:tc>
          <w:tcPr>
            <w:tcW w:w="2410" w:type="dxa"/>
          </w:tcPr>
          <w:p w:rsidR="00F6400A" w:rsidRPr="00C4393A" w:rsidRDefault="00F6400A" w:rsidP="00C71A0F">
            <w:pPr>
              <w:spacing w:after="0" w:line="240" w:lineRule="auto"/>
              <w:contextualSpacing/>
              <w:rPr>
                <w:rFonts w:ascii="Times New Roman" w:eastAsia="Calibri" w:hAnsi="Times New Roman"/>
              </w:rPr>
            </w:pPr>
            <w:r w:rsidRPr="00C4393A">
              <w:rPr>
                <w:rFonts w:ascii="Times New Roman" w:eastAsia="Calibri" w:hAnsi="Times New Roman"/>
              </w:rPr>
              <w:t>Тема доклада</w:t>
            </w:r>
          </w:p>
        </w:tc>
        <w:tc>
          <w:tcPr>
            <w:tcW w:w="7371" w:type="dxa"/>
            <w:tcBorders>
              <w:top w:val="single" w:sz="4" w:space="0" w:color="auto"/>
              <w:bottom w:val="single" w:sz="4" w:space="0" w:color="auto"/>
            </w:tcBorders>
          </w:tcPr>
          <w:p w:rsidR="00F6400A" w:rsidRPr="00C4393A" w:rsidRDefault="00F6400A" w:rsidP="00C71A0F">
            <w:pPr>
              <w:spacing w:after="0" w:line="240" w:lineRule="auto"/>
              <w:contextualSpacing/>
              <w:rPr>
                <w:rFonts w:ascii="Times New Roman" w:eastAsia="Calibri" w:hAnsi="Times New Roman"/>
              </w:rPr>
            </w:pPr>
          </w:p>
        </w:tc>
      </w:tr>
      <w:tr w:rsidR="00F6400A" w:rsidRPr="00C4393A" w:rsidTr="00FE12C9">
        <w:tc>
          <w:tcPr>
            <w:tcW w:w="2410" w:type="dxa"/>
          </w:tcPr>
          <w:p w:rsidR="00F6400A" w:rsidRPr="00C4393A" w:rsidRDefault="00F6400A" w:rsidP="00C71A0F">
            <w:pPr>
              <w:spacing w:after="0" w:line="240" w:lineRule="auto"/>
              <w:contextualSpacing/>
              <w:rPr>
                <w:rFonts w:ascii="Times New Roman" w:eastAsia="Calibri" w:hAnsi="Times New Roman"/>
              </w:rPr>
            </w:pPr>
            <w:r w:rsidRPr="00C4393A">
              <w:rPr>
                <w:rFonts w:ascii="Times New Roman" w:eastAsia="Calibri" w:hAnsi="Times New Roman"/>
              </w:rPr>
              <w:t>Секция, в которой</w:t>
            </w:r>
          </w:p>
          <w:p w:rsidR="00F6400A" w:rsidRPr="00C4393A" w:rsidRDefault="00F6400A" w:rsidP="00C71A0F">
            <w:pPr>
              <w:spacing w:after="0" w:line="240" w:lineRule="auto"/>
              <w:contextualSpacing/>
              <w:rPr>
                <w:rFonts w:ascii="Times New Roman" w:eastAsia="Calibri" w:hAnsi="Times New Roman"/>
              </w:rPr>
            </w:pPr>
            <w:r w:rsidRPr="00C4393A">
              <w:rPr>
                <w:rFonts w:ascii="Times New Roman" w:eastAsia="Calibri" w:hAnsi="Times New Roman"/>
              </w:rPr>
              <w:t>желаете участвовать</w:t>
            </w:r>
          </w:p>
        </w:tc>
        <w:tc>
          <w:tcPr>
            <w:tcW w:w="7371" w:type="dxa"/>
            <w:tcBorders>
              <w:top w:val="single" w:sz="4" w:space="0" w:color="auto"/>
              <w:bottom w:val="single" w:sz="4" w:space="0" w:color="auto"/>
            </w:tcBorders>
          </w:tcPr>
          <w:p w:rsidR="00F6400A" w:rsidRPr="00C4393A" w:rsidRDefault="00F6400A" w:rsidP="00C71A0F">
            <w:pPr>
              <w:spacing w:after="0" w:line="240" w:lineRule="auto"/>
              <w:contextualSpacing/>
              <w:rPr>
                <w:rFonts w:ascii="Times New Roman" w:eastAsia="Calibri" w:hAnsi="Times New Roman"/>
              </w:rPr>
            </w:pPr>
          </w:p>
        </w:tc>
      </w:tr>
      <w:tr w:rsidR="00F6400A" w:rsidRPr="00C4393A" w:rsidTr="00FE12C9">
        <w:tc>
          <w:tcPr>
            <w:tcW w:w="2410" w:type="dxa"/>
          </w:tcPr>
          <w:p w:rsidR="00F6400A" w:rsidRPr="00C4393A" w:rsidRDefault="00F6400A" w:rsidP="00C71A0F">
            <w:pPr>
              <w:spacing w:after="0" w:line="240" w:lineRule="auto"/>
              <w:contextualSpacing/>
              <w:rPr>
                <w:rFonts w:ascii="Times New Roman" w:eastAsia="Calibri" w:hAnsi="Times New Roman"/>
              </w:rPr>
            </w:pPr>
            <w:r w:rsidRPr="00C4393A">
              <w:rPr>
                <w:rFonts w:ascii="Times New Roman" w:eastAsia="Calibri" w:hAnsi="Times New Roman"/>
              </w:rPr>
              <w:t xml:space="preserve">Форма участия </w:t>
            </w:r>
          </w:p>
          <w:p w:rsidR="00F6400A" w:rsidRPr="00C4393A" w:rsidRDefault="00F6400A" w:rsidP="00C71A0F">
            <w:pPr>
              <w:spacing w:after="0" w:line="240" w:lineRule="auto"/>
              <w:contextualSpacing/>
              <w:rPr>
                <w:rFonts w:ascii="Times New Roman" w:eastAsia="Calibri" w:hAnsi="Times New Roman"/>
              </w:rPr>
            </w:pPr>
            <w:r w:rsidRPr="00C4393A">
              <w:rPr>
                <w:rFonts w:ascii="Times New Roman" w:eastAsia="Calibri" w:hAnsi="Times New Roman"/>
              </w:rPr>
              <w:lastRenderedPageBreak/>
              <w:t>(очная, заочная)</w:t>
            </w:r>
          </w:p>
        </w:tc>
        <w:tc>
          <w:tcPr>
            <w:tcW w:w="7371" w:type="dxa"/>
            <w:tcBorders>
              <w:top w:val="single" w:sz="4" w:space="0" w:color="auto"/>
              <w:bottom w:val="single" w:sz="4" w:space="0" w:color="auto"/>
            </w:tcBorders>
          </w:tcPr>
          <w:p w:rsidR="00F6400A" w:rsidRPr="00C4393A" w:rsidRDefault="00F6400A" w:rsidP="00C71A0F">
            <w:pPr>
              <w:spacing w:after="0" w:line="240" w:lineRule="auto"/>
              <w:contextualSpacing/>
              <w:rPr>
                <w:rFonts w:ascii="Times New Roman" w:eastAsia="Calibri" w:hAnsi="Times New Roman"/>
              </w:rPr>
            </w:pPr>
          </w:p>
        </w:tc>
      </w:tr>
      <w:tr w:rsidR="00F6400A" w:rsidRPr="00C4393A" w:rsidTr="00FE12C9">
        <w:tc>
          <w:tcPr>
            <w:tcW w:w="2410" w:type="dxa"/>
          </w:tcPr>
          <w:p w:rsidR="00F6400A" w:rsidRPr="00C4393A" w:rsidRDefault="00F6400A" w:rsidP="00C71A0F">
            <w:pPr>
              <w:spacing w:after="0" w:line="240" w:lineRule="auto"/>
              <w:contextualSpacing/>
              <w:rPr>
                <w:rFonts w:ascii="Times New Roman" w:eastAsia="Calibri" w:hAnsi="Times New Roman"/>
              </w:rPr>
            </w:pPr>
            <w:r w:rsidRPr="00C4393A">
              <w:rPr>
                <w:rFonts w:ascii="Times New Roman" w:eastAsia="Calibri" w:hAnsi="Times New Roman"/>
              </w:rPr>
              <w:lastRenderedPageBreak/>
              <w:t xml:space="preserve">Потребность в </w:t>
            </w:r>
          </w:p>
          <w:p w:rsidR="00F6400A" w:rsidRPr="00C4393A" w:rsidRDefault="00F6400A" w:rsidP="00C71A0F">
            <w:pPr>
              <w:spacing w:after="0" w:line="240" w:lineRule="auto"/>
              <w:contextualSpacing/>
              <w:rPr>
                <w:rFonts w:ascii="Times New Roman" w:eastAsia="Calibri" w:hAnsi="Times New Roman"/>
              </w:rPr>
            </w:pPr>
            <w:r w:rsidRPr="00C4393A">
              <w:rPr>
                <w:rFonts w:ascii="Times New Roman" w:eastAsia="Calibri" w:hAnsi="Times New Roman"/>
              </w:rPr>
              <w:t>технических средствах</w:t>
            </w:r>
          </w:p>
        </w:tc>
        <w:tc>
          <w:tcPr>
            <w:tcW w:w="7371" w:type="dxa"/>
            <w:tcBorders>
              <w:top w:val="single" w:sz="4" w:space="0" w:color="auto"/>
              <w:bottom w:val="single" w:sz="4" w:space="0" w:color="auto"/>
            </w:tcBorders>
          </w:tcPr>
          <w:p w:rsidR="00F6400A" w:rsidRPr="00C4393A" w:rsidRDefault="00F6400A" w:rsidP="00C71A0F">
            <w:pPr>
              <w:spacing w:after="0" w:line="240" w:lineRule="auto"/>
              <w:contextualSpacing/>
              <w:rPr>
                <w:rFonts w:ascii="Times New Roman" w:eastAsia="Calibri" w:hAnsi="Times New Roman"/>
              </w:rPr>
            </w:pPr>
          </w:p>
        </w:tc>
      </w:tr>
      <w:tr w:rsidR="00F6400A" w:rsidRPr="00C4393A" w:rsidTr="00FE12C9">
        <w:tc>
          <w:tcPr>
            <w:tcW w:w="2410" w:type="dxa"/>
          </w:tcPr>
          <w:p w:rsidR="00F6400A" w:rsidRPr="00C4393A" w:rsidRDefault="00F6400A" w:rsidP="00C71A0F">
            <w:pPr>
              <w:spacing w:after="0" w:line="240" w:lineRule="auto"/>
              <w:contextualSpacing/>
              <w:rPr>
                <w:rFonts w:ascii="Times New Roman" w:eastAsia="Calibri" w:hAnsi="Times New Roman"/>
              </w:rPr>
            </w:pPr>
            <w:r w:rsidRPr="00C4393A">
              <w:rPr>
                <w:rFonts w:ascii="Times New Roman" w:eastAsia="Calibri" w:hAnsi="Times New Roman"/>
              </w:rPr>
              <w:t xml:space="preserve">Потребность в </w:t>
            </w:r>
          </w:p>
          <w:p w:rsidR="00F6400A" w:rsidRPr="00C4393A" w:rsidRDefault="00F6400A" w:rsidP="00C71A0F">
            <w:pPr>
              <w:spacing w:after="0" w:line="240" w:lineRule="auto"/>
              <w:contextualSpacing/>
              <w:rPr>
                <w:rFonts w:ascii="Times New Roman" w:eastAsia="Calibri" w:hAnsi="Times New Roman"/>
              </w:rPr>
            </w:pPr>
            <w:r w:rsidRPr="00C4393A">
              <w:rPr>
                <w:rFonts w:ascii="Times New Roman" w:eastAsia="Calibri" w:hAnsi="Times New Roman"/>
              </w:rPr>
              <w:t>гостинице (да, нет)</w:t>
            </w:r>
          </w:p>
        </w:tc>
        <w:tc>
          <w:tcPr>
            <w:tcW w:w="7371" w:type="dxa"/>
            <w:tcBorders>
              <w:top w:val="single" w:sz="4" w:space="0" w:color="auto"/>
              <w:bottom w:val="single" w:sz="4" w:space="0" w:color="auto"/>
            </w:tcBorders>
          </w:tcPr>
          <w:p w:rsidR="00F6400A" w:rsidRPr="00C4393A" w:rsidRDefault="00F6400A" w:rsidP="00C71A0F">
            <w:pPr>
              <w:spacing w:after="0" w:line="240" w:lineRule="auto"/>
              <w:contextualSpacing/>
              <w:rPr>
                <w:rFonts w:ascii="Times New Roman" w:eastAsia="Calibri" w:hAnsi="Times New Roman"/>
              </w:rPr>
            </w:pPr>
          </w:p>
        </w:tc>
      </w:tr>
      <w:tr w:rsidR="00F6400A" w:rsidRPr="00C4393A" w:rsidTr="00FE12C9">
        <w:tc>
          <w:tcPr>
            <w:tcW w:w="2410" w:type="dxa"/>
          </w:tcPr>
          <w:p w:rsidR="00F6400A" w:rsidRPr="00C4393A" w:rsidRDefault="00F6400A" w:rsidP="00C71A0F">
            <w:pPr>
              <w:spacing w:after="0" w:line="240" w:lineRule="auto"/>
              <w:contextualSpacing/>
              <w:rPr>
                <w:rFonts w:ascii="Times New Roman" w:eastAsia="Calibri" w:hAnsi="Times New Roman"/>
              </w:rPr>
            </w:pPr>
            <w:r w:rsidRPr="00C4393A">
              <w:rPr>
                <w:rFonts w:ascii="Times New Roman" w:eastAsia="Calibri" w:hAnsi="Times New Roman"/>
              </w:rPr>
              <w:t>Адрес (с индексом)</w:t>
            </w:r>
          </w:p>
        </w:tc>
        <w:tc>
          <w:tcPr>
            <w:tcW w:w="7371" w:type="dxa"/>
            <w:tcBorders>
              <w:top w:val="single" w:sz="4" w:space="0" w:color="auto"/>
              <w:bottom w:val="single" w:sz="4" w:space="0" w:color="auto"/>
            </w:tcBorders>
          </w:tcPr>
          <w:p w:rsidR="00F6400A" w:rsidRPr="00C4393A" w:rsidRDefault="00F6400A" w:rsidP="00C71A0F">
            <w:pPr>
              <w:spacing w:after="0" w:line="240" w:lineRule="auto"/>
              <w:contextualSpacing/>
              <w:rPr>
                <w:rFonts w:ascii="Times New Roman" w:eastAsia="Calibri" w:hAnsi="Times New Roman"/>
              </w:rPr>
            </w:pPr>
          </w:p>
        </w:tc>
      </w:tr>
      <w:tr w:rsidR="00F6400A" w:rsidRPr="00C4393A" w:rsidTr="00FE12C9">
        <w:tc>
          <w:tcPr>
            <w:tcW w:w="2410" w:type="dxa"/>
          </w:tcPr>
          <w:p w:rsidR="00F6400A" w:rsidRPr="00C4393A" w:rsidRDefault="00F6400A" w:rsidP="00C71A0F">
            <w:pPr>
              <w:spacing w:after="0" w:line="240" w:lineRule="auto"/>
              <w:contextualSpacing/>
              <w:rPr>
                <w:rFonts w:ascii="Times New Roman" w:eastAsia="Calibri" w:hAnsi="Times New Roman"/>
                <w:lang w:val="en-US"/>
              </w:rPr>
            </w:pPr>
            <w:r w:rsidRPr="00C4393A">
              <w:rPr>
                <w:rFonts w:ascii="Times New Roman" w:eastAsia="Calibri" w:hAnsi="Times New Roman"/>
                <w:lang w:val="en-US"/>
              </w:rPr>
              <w:t>E-mail</w:t>
            </w:r>
          </w:p>
        </w:tc>
        <w:tc>
          <w:tcPr>
            <w:tcW w:w="7371" w:type="dxa"/>
            <w:tcBorders>
              <w:top w:val="single" w:sz="4" w:space="0" w:color="auto"/>
              <w:bottom w:val="single" w:sz="4" w:space="0" w:color="auto"/>
            </w:tcBorders>
          </w:tcPr>
          <w:p w:rsidR="00F6400A" w:rsidRPr="00C4393A" w:rsidRDefault="00F6400A" w:rsidP="00C71A0F">
            <w:pPr>
              <w:spacing w:after="0" w:line="240" w:lineRule="auto"/>
              <w:contextualSpacing/>
              <w:rPr>
                <w:rFonts w:ascii="Times New Roman" w:eastAsia="Calibri" w:hAnsi="Times New Roman"/>
              </w:rPr>
            </w:pPr>
          </w:p>
        </w:tc>
      </w:tr>
      <w:tr w:rsidR="00F6400A" w:rsidRPr="00C4393A" w:rsidTr="00FE12C9">
        <w:tc>
          <w:tcPr>
            <w:tcW w:w="2410" w:type="dxa"/>
          </w:tcPr>
          <w:p w:rsidR="00F6400A" w:rsidRPr="00C4393A" w:rsidRDefault="00F6400A" w:rsidP="00C71A0F">
            <w:pPr>
              <w:spacing w:after="0" w:line="240" w:lineRule="auto"/>
              <w:contextualSpacing/>
              <w:rPr>
                <w:rFonts w:ascii="Times New Roman" w:eastAsia="Calibri" w:hAnsi="Times New Roman"/>
              </w:rPr>
            </w:pPr>
            <w:r w:rsidRPr="00C4393A">
              <w:rPr>
                <w:rFonts w:ascii="Times New Roman" w:eastAsia="Calibri" w:hAnsi="Times New Roman"/>
              </w:rPr>
              <w:t>Номер телефона</w:t>
            </w:r>
          </w:p>
        </w:tc>
        <w:tc>
          <w:tcPr>
            <w:tcW w:w="7371" w:type="dxa"/>
            <w:tcBorders>
              <w:top w:val="single" w:sz="4" w:space="0" w:color="auto"/>
              <w:bottom w:val="single" w:sz="4" w:space="0" w:color="auto"/>
            </w:tcBorders>
          </w:tcPr>
          <w:p w:rsidR="00F6400A" w:rsidRPr="00C4393A" w:rsidRDefault="00F6400A" w:rsidP="00C71A0F">
            <w:pPr>
              <w:spacing w:after="0" w:line="240" w:lineRule="auto"/>
              <w:contextualSpacing/>
              <w:rPr>
                <w:rFonts w:ascii="Times New Roman" w:eastAsia="Calibri" w:hAnsi="Times New Roman"/>
              </w:rPr>
            </w:pPr>
          </w:p>
        </w:tc>
      </w:tr>
    </w:tbl>
    <w:p w:rsidR="00F6400A" w:rsidRDefault="00F6400A" w:rsidP="00F6400A">
      <w:pPr>
        <w:spacing w:after="0" w:line="240" w:lineRule="auto"/>
        <w:contextualSpacing/>
        <w:jc w:val="both"/>
        <w:rPr>
          <w:rFonts w:ascii="Times New Roman" w:hAnsi="Times New Roman"/>
          <w:sz w:val="28"/>
          <w:szCs w:val="28"/>
          <w:u w:val="single"/>
        </w:rPr>
      </w:pPr>
    </w:p>
    <w:p w:rsidR="005307DD" w:rsidRDefault="00F6400A" w:rsidP="005307DD">
      <w:pPr>
        <w:spacing w:after="0" w:line="240" w:lineRule="auto"/>
        <w:ind w:firstLine="567"/>
        <w:contextualSpacing/>
        <w:jc w:val="both"/>
        <w:rPr>
          <w:rFonts w:ascii="Times New Roman" w:hAnsi="Times New Roman"/>
          <w:sz w:val="24"/>
          <w:szCs w:val="24"/>
        </w:rPr>
      </w:pPr>
      <w:r w:rsidRPr="006A77E0">
        <w:rPr>
          <w:rFonts w:ascii="Times New Roman" w:hAnsi="Times New Roman"/>
          <w:sz w:val="24"/>
          <w:szCs w:val="24"/>
          <w:u w:val="single"/>
        </w:rPr>
        <w:t>Требования к оформлению материалов доклада</w:t>
      </w:r>
      <w:r w:rsidRPr="005307DD">
        <w:rPr>
          <w:rFonts w:ascii="Times New Roman" w:hAnsi="Times New Roman"/>
          <w:sz w:val="24"/>
          <w:szCs w:val="24"/>
        </w:rPr>
        <w:t xml:space="preserve">: </w:t>
      </w:r>
    </w:p>
    <w:p w:rsidR="00F6400A" w:rsidRPr="006A77E0" w:rsidRDefault="00F6400A" w:rsidP="005307DD">
      <w:pPr>
        <w:spacing w:after="0" w:line="240" w:lineRule="auto"/>
        <w:ind w:firstLine="567"/>
        <w:contextualSpacing/>
        <w:jc w:val="both"/>
        <w:rPr>
          <w:rFonts w:ascii="Times New Roman" w:hAnsi="Times New Roman"/>
          <w:sz w:val="24"/>
          <w:szCs w:val="24"/>
        </w:rPr>
      </w:pPr>
      <w:r w:rsidRPr="006A77E0">
        <w:rPr>
          <w:rFonts w:ascii="Times New Roman" w:hAnsi="Times New Roman"/>
          <w:sz w:val="24"/>
          <w:szCs w:val="24"/>
        </w:rPr>
        <w:t xml:space="preserve">Текстовый редактор – </w:t>
      </w:r>
      <w:r w:rsidRPr="006A77E0">
        <w:rPr>
          <w:rFonts w:ascii="Times New Roman" w:hAnsi="Times New Roman"/>
          <w:sz w:val="24"/>
          <w:szCs w:val="24"/>
          <w:lang w:val="en-US"/>
        </w:rPr>
        <w:t>MS</w:t>
      </w:r>
      <w:r w:rsidRPr="006A77E0">
        <w:rPr>
          <w:rFonts w:ascii="Times New Roman" w:hAnsi="Times New Roman"/>
          <w:sz w:val="24"/>
          <w:szCs w:val="24"/>
        </w:rPr>
        <w:t xml:space="preserve"> </w:t>
      </w:r>
      <w:r w:rsidRPr="006A77E0">
        <w:rPr>
          <w:rFonts w:ascii="Times New Roman" w:hAnsi="Times New Roman"/>
          <w:sz w:val="24"/>
          <w:szCs w:val="24"/>
          <w:lang w:val="en-US"/>
        </w:rPr>
        <w:t>Word</w:t>
      </w:r>
      <w:r w:rsidRPr="006A77E0">
        <w:rPr>
          <w:rFonts w:ascii="Times New Roman" w:hAnsi="Times New Roman"/>
          <w:sz w:val="24"/>
          <w:szCs w:val="24"/>
        </w:rPr>
        <w:t>, шрифт 12 Times New Roman, межстрочный интервал – 1, размеры листа 210</w:t>
      </w:r>
      <w:r w:rsidR="00980FCA">
        <w:rPr>
          <w:rFonts w:ascii="Times New Roman" w:hAnsi="Times New Roman"/>
          <w:sz w:val="24"/>
          <w:szCs w:val="24"/>
        </w:rPr>
        <w:t>×</w:t>
      </w:r>
      <w:r w:rsidRPr="006A77E0">
        <w:rPr>
          <w:rFonts w:ascii="Times New Roman" w:hAnsi="Times New Roman"/>
          <w:sz w:val="24"/>
          <w:szCs w:val="24"/>
        </w:rPr>
        <w:t xml:space="preserve">297, поля </w:t>
      </w:r>
      <w:r w:rsidR="00980FCA">
        <w:rPr>
          <w:rFonts w:ascii="Times New Roman" w:hAnsi="Times New Roman"/>
          <w:sz w:val="24"/>
          <w:szCs w:val="24"/>
        </w:rPr>
        <w:t>–</w:t>
      </w:r>
      <w:r w:rsidRPr="006A77E0">
        <w:rPr>
          <w:rFonts w:ascii="Times New Roman" w:hAnsi="Times New Roman"/>
          <w:sz w:val="24"/>
          <w:szCs w:val="24"/>
        </w:rPr>
        <w:t xml:space="preserve"> 25 мм со всех сторон. Новый абзац должен начинаться с отступа. Расположение таблиц и графических материалов – по ходу текста. Объем материалов – до 5 страниц (полных). Нумерацию страниц не использовать. Сноски оформляются сплошной нумерацией по тексту в квадратных скобках – [1], [2] и т.</w:t>
      </w:r>
      <w:r w:rsidR="00BA565C">
        <w:rPr>
          <w:rFonts w:ascii="Times New Roman" w:hAnsi="Times New Roman"/>
          <w:sz w:val="24"/>
          <w:szCs w:val="24"/>
        </w:rPr>
        <w:t xml:space="preserve"> </w:t>
      </w:r>
      <w:r w:rsidRPr="006A77E0">
        <w:rPr>
          <w:rFonts w:ascii="Times New Roman" w:hAnsi="Times New Roman"/>
          <w:sz w:val="24"/>
          <w:szCs w:val="24"/>
        </w:rPr>
        <w:t xml:space="preserve">д. В конце статьи располагаться список литературы. </w:t>
      </w:r>
    </w:p>
    <w:p w:rsidR="00F6400A" w:rsidRPr="006A77E0" w:rsidRDefault="00F6400A" w:rsidP="00980FCA">
      <w:pPr>
        <w:spacing w:after="0" w:line="240" w:lineRule="auto"/>
        <w:ind w:firstLine="567"/>
        <w:contextualSpacing/>
        <w:jc w:val="both"/>
        <w:rPr>
          <w:rFonts w:ascii="Times New Roman" w:hAnsi="Times New Roman"/>
          <w:sz w:val="24"/>
          <w:szCs w:val="24"/>
        </w:rPr>
      </w:pPr>
      <w:r w:rsidRPr="006A77E0">
        <w:rPr>
          <w:rFonts w:ascii="Times New Roman" w:hAnsi="Times New Roman"/>
          <w:sz w:val="24"/>
          <w:szCs w:val="24"/>
        </w:rPr>
        <w:t xml:space="preserve">На первой строке </w:t>
      </w:r>
      <w:r>
        <w:rPr>
          <w:rFonts w:ascii="Times New Roman" w:hAnsi="Times New Roman"/>
          <w:sz w:val="24"/>
          <w:szCs w:val="24"/>
        </w:rPr>
        <w:t xml:space="preserve">указывается </w:t>
      </w:r>
      <w:r w:rsidRPr="006A77E0">
        <w:rPr>
          <w:rFonts w:ascii="Times New Roman" w:hAnsi="Times New Roman"/>
          <w:sz w:val="24"/>
          <w:szCs w:val="24"/>
        </w:rPr>
        <w:t xml:space="preserve">УДК, на второй </w:t>
      </w:r>
      <w:r w:rsidR="00980FCA">
        <w:rPr>
          <w:rFonts w:ascii="Times New Roman" w:hAnsi="Times New Roman"/>
          <w:sz w:val="24"/>
          <w:szCs w:val="24"/>
        </w:rPr>
        <w:t>–</w:t>
      </w:r>
      <w:r w:rsidRPr="006A77E0">
        <w:rPr>
          <w:rFonts w:ascii="Times New Roman" w:hAnsi="Times New Roman"/>
          <w:sz w:val="24"/>
          <w:szCs w:val="24"/>
        </w:rPr>
        <w:t xml:space="preserve"> название доклада прописным</w:t>
      </w:r>
      <w:r>
        <w:rPr>
          <w:rFonts w:ascii="Times New Roman" w:hAnsi="Times New Roman"/>
          <w:sz w:val="24"/>
          <w:szCs w:val="24"/>
        </w:rPr>
        <w:t xml:space="preserve">и буквами, на следующей строке </w:t>
      </w:r>
      <w:r w:rsidR="00980FCA">
        <w:rPr>
          <w:rFonts w:ascii="Times New Roman" w:hAnsi="Times New Roman"/>
          <w:sz w:val="24"/>
          <w:szCs w:val="24"/>
        </w:rPr>
        <w:t>–</w:t>
      </w:r>
      <w:r w:rsidRPr="006A77E0">
        <w:rPr>
          <w:rFonts w:ascii="Times New Roman" w:hAnsi="Times New Roman"/>
          <w:sz w:val="24"/>
          <w:szCs w:val="24"/>
        </w:rPr>
        <w:t xml:space="preserve"> фамилии и инициалы авторов</w:t>
      </w:r>
      <w:r w:rsidR="009E4569">
        <w:rPr>
          <w:rFonts w:ascii="Times New Roman" w:hAnsi="Times New Roman"/>
          <w:sz w:val="24"/>
          <w:szCs w:val="24"/>
        </w:rPr>
        <w:t xml:space="preserve"> полностью</w:t>
      </w:r>
      <w:r w:rsidRPr="006A77E0">
        <w:rPr>
          <w:rFonts w:ascii="Times New Roman" w:hAnsi="Times New Roman"/>
          <w:sz w:val="24"/>
          <w:szCs w:val="24"/>
        </w:rPr>
        <w:t xml:space="preserve">, ниже – полное название представляемой организации; далее </w:t>
      </w:r>
      <w:r w:rsidR="00C034B5">
        <w:rPr>
          <w:rFonts w:ascii="Times New Roman" w:hAnsi="Times New Roman"/>
          <w:sz w:val="24"/>
          <w:szCs w:val="24"/>
        </w:rPr>
        <w:t>аннотация</w:t>
      </w:r>
      <w:r w:rsidR="00B05716">
        <w:rPr>
          <w:rFonts w:ascii="Times New Roman" w:hAnsi="Times New Roman"/>
          <w:sz w:val="24"/>
          <w:szCs w:val="24"/>
        </w:rPr>
        <w:t xml:space="preserve"> (не более 1500 зн-в)</w:t>
      </w:r>
      <w:r w:rsidR="00C034B5">
        <w:rPr>
          <w:rFonts w:ascii="Times New Roman" w:hAnsi="Times New Roman"/>
          <w:sz w:val="24"/>
          <w:szCs w:val="24"/>
        </w:rPr>
        <w:t>, ключевые слова, текст статьи, список литературы.</w:t>
      </w:r>
    </w:p>
    <w:p w:rsidR="00F6400A" w:rsidRPr="00C11B11" w:rsidRDefault="00521B02" w:rsidP="00980FCA">
      <w:pPr>
        <w:spacing w:after="0" w:line="240" w:lineRule="auto"/>
        <w:ind w:firstLine="567"/>
        <w:contextualSpacing/>
        <w:jc w:val="both"/>
        <w:rPr>
          <w:rFonts w:ascii="Times New Roman" w:hAnsi="Times New Roman"/>
          <w:b/>
          <w:sz w:val="24"/>
          <w:szCs w:val="24"/>
        </w:rPr>
      </w:pPr>
      <w:r w:rsidRPr="00C11B11">
        <w:rPr>
          <w:rFonts w:ascii="Times New Roman" w:hAnsi="Times New Roman"/>
          <w:b/>
          <w:sz w:val="24"/>
          <w:szCs w:val="24"/>
        </w:rPr>
        <w:t>Заявку,</w:t>
      </w:r>
      <w:r w:rsidR="00F6400A" w:rsidRPr="00C11B11">
        <w:rPr>
          <w:rFonts w:ascii="Times New Roman" w:hAnsi="Times New Roman"/>
          <w:b/>
          <w:sz w:val="24"/>
          <w:szCs w:val="24"/>
        </w:rPr>
        <w:t xml:space="preserve"> текст статьи</w:t>
      </w:r>
      <w:r w:rsidR="002503F8" w:rsidRPr="00C11B11">
        <w:rPr>
          <w:rFonts w:ascii="Times New Roman" w:hAnsi="Times New Roman"/>
          <w:b/>
          <w:sz w:val="24"/>
          <w:szCs w:val="24"/>
        </w:rPr>
        <w:t xml:space="preserve"> </w:t>
      </w:r>
      <w:r w:rsidR="00F6400A" w:rsidRPr="00C11B11">
        <w:rPr>
          <w:rFonts w:ascii="Times New Roman" w:hAnsi="Times New Roman"/>
          <w:b/>
          <w:sz w:val="24"/>
          <w:szCs w:val="24"/>
        </w:rPr>
        <w:t xml:space="preserve">предоставить не позднее </w:t>
      </w:r>
      <w:r w:rsidR="00C11B11" w:rsidRPr="00C11B11">
        <w:rPr>
          <w:rFonts w:ascii="Times New Roman" w:hAnsi="Times New Roman"/>
          <w:b/>
          <w:sz w:val="24"/>
          <w:szCs w:val="24"/>
        </w:rPr>
        <w:t>01</w:t>
      </w:r>
      <w:r w:rsidR="00532082" w:rsidRPr="00C11B11">
        <w:rPr>
          <w:rFonts w:ascii="Times New Roman" w:hAnsi="Times New Roman"/>
          <w:b/>
          <w:sz w:val="24"/>
          <w:szCs w:val="24"/>
        </w:rPr>
        <w:t xml:space="preserve"> </w:t>
      </w:r>
      <w:r w:rsidR="00C11B11" w:rsidRPr="00C11B11">
        <w:rPr>
          <w:rFonts w:ascii="Times New Roman" w:hAnsi="Times New Roman"/>
          <w:b/>
          <w:sz w:val="24"/>
          <w:szCs w:val="24"/>
        </w:rPr>
        <w:t>декабря</w:t>
      </w:r>
      <w:r w:rsidR="002503F8" w:rsidRPr="00C11B11">
        <w:rPr>
          <w:rFonts w:ascii="Times New Roman" w:hAnsi="Times New Roman"/>
          <w:b/>
          <w:sz w:val="24"/>
          <w:szCs w:val="24"/>
        </w:rPr>
        <w:t xml:space="preserve"> 2020</w:t>
      </w:r>
      <w:r w:rsidR="00F6400A" w:rsidRPr="00C11B11">
        <w:rPr>
          <w:rFonts w:ascii="Times New Roman" w:hAnsi="Times New Roman"/>
          <w:b/>
          <w:sz w:val="24"/>
          <w:szCs w:val="24"/>
        </w:rPr>
        <w:t xml:space="preserve"> г. на электронный адрес соответствующей секции.</w:t>
      </w:r>
    </w:p>
    <w:p w:rsidR="00F6400A" w:rsidRPr="006A77E0" w:rsidRDefault="00F6400A" w:rsidP="00980FCA">
      <w:pPr>
        <w:spacing w:after="0" w:line="240" w:lineRule="auto"/>
        <w:ind w:firstLine="567"/>
        <w:contextualSpacing/>
        <w:jc w:val="both"/>
        <w:rPr>
          <w:rFonts w:ascii="Times New Roman" w:hAnsi="Times New Roman"/>
          <w:sz w:val="24"/>
          <w:szCs w:val="24"/>
        </w:rPr>
      </w:pPr>
      <w:r w:rsidRPr="006A77E0">
        <w:rPr>
          <w:rFonts w:ascii="Times New Roman" w:hAnsi="Times New Roman"/>
          <w:sz w:val="24"/>
          <w:szCs w:val="24"/>
        </w:rPr>
        <w:t xml:space="preserve">Оргкомитет в праве отказать в участии в конференции </w:t>
      </w:r>
      <w:r w:rsidR="00417DA1">
        <w:rPr>
          <w:rFonts w:ascii="Times New Roman" w:hAnsi="Times New Roman"/>
          <w:sz w:val="24"/>
          <w:szCs w:val="24"/>
        </w:rPr>
        <w:t xml:space="preserve">с </w:t>
      </w:r>
      <w:r w:rsidRPr="006A77E0">
        <w:rPr>
          <w:rFonts w:ascii="Times New Roman" w:hAnsi="Times New Roman"/>
          <w:sz w:val="24"/>
          <w:szCs w:val="24"/>
        </w:rPr>
        <w:t>доклад</w:t>
      </w:r>
      <w:r w:rsidR="00BA565C">
        <w:rPr>
          <w:rFonts w:ascii="Times New Roman" w:hAnsi="Times New Roman"/>
          <w:sz w:val="24"/>
          <w:szCs w:val="24"/>
        </w:rPr>
        <w:t>о</w:t>
      </w:r>
      <w:r w:rsidRPr="006A77E0">
        <w:rPr>
          <w:rFonts w:ascii="Times New Roman" w:hAnsi="Times New Roman"/>
          <w:sz w:val="24"/>
          <w:szCs w:val="24"/>
        </w:rPr>
        <w:t>м, полученным позднее указанного выше срока, либо представленным с нарушением предъявленных требований, или не содержащим достаточной научной новизны (носящие реферативный характер).</w:t>
      </w:r>
    </w:p>
    <w:p w:rsidR="00F6400A" w:rsidRPr="006A77E0" w:rsidRDefault="00F6400A" w:rsidP="00F6400A">
      <w:pPr>
        <w:jc w:val="right"/>
        <w:rPr>
          <w:rFonts w:ascii="Times New Roman" w:hAnsi="Times New Roman"/>
          <w:sz w:val="24"/>
          <w:szCs w:val="24"/>
        </w:rPr>
      </w:pPr>
    </w:p>
    <w:p w:rsidR="00443A6A" w:rsidRDefault="00443A6A" w:rsidP="00443A6A">
      <w:pPr>
        <w:spacing w:after="0"/>
        <w:jc w:val="both"/>
        <w:rPr>
          <w:rFonts w:ascii="Times New Roman" w:hAnsi="Times New Roman"/>
          <w:sz w:val="28"/>
          <w:szCs w:val="28"/>
        </w:rPr>
      </w:pPr>
    </w:p>
    <w:p w:rsidR="00742CBD" w:rsidRPr="00742CBD" w:rsidRDefault="00742CBD" w:rsidP="00443A6A">
      <w:pPr>
        <w:spacing w:after="0"/>
        <w:jc w:val="both"/>
        <w:rPr>
          <w:rFonts w:ascii="Times New Roman" w:hAnsi="Times New Roman"/>
          <w:sz w:val="24"/>
          <w:szCs w:val="24"/>
        </w:rPr>
      </w:pPr>
      <w:r w:rsidRPr="00742CBD">
        <w:rPr>
          <w:rFonts w:ascii="Times New Roman" w:hAnsi="Times New Roman"/>
          <w:sz w:val="24"/>
          <w:szCs w:val="24"/>
        </w:rPr>
        <w:t xml:space="preserve">Председатель </w:t>
      </w:r>
      <w:r w:rsidR="00265CB6">
        <w:rPr>
          <w:rFonts w:ascii="Times New Roman" w:hAnsi="Times New Roman"/>
          <w:sz w:val="24"/>
          <w:szCs w:val="24"/>
        </w:rPr>
        <w:t>о</w:t>
      </w:r>
      <w:r w:rsidRPr="00742CBD">
        <w:rPr>
          <w:rFonts w:ascii="Times New Roman" w:hAnsi="Times New Roman"/>
          <w:sz w:val="24"/>
          <w:szCs w:val="24"/>
        </w:rPr>
        <w:t xml:space="preserve">ргкомитета                                                               </w:t>
      </w:r>
      <w:r>
        <w:rPr>
          <w:rFonts w:ascii="Times New Roman" w:hAnsi="Times New Roman"/>
          <w:sz w:val="24"/>
          <w:szCs w:val="24"/>
        </w:rPr>
        <w:t xml:space="preserve">              </w:t>
      </w:r>
      <w:r w:rsidR="00443A6A">
        <w:rPr>
          <w:rFonts w:ascii="Times New Roman" w:hAnsi="Times New Roman"/>
          <w:sz w:val="24"/>
          <w:szCs w:val="24"/>
        </w:rPr>
        <w:t xml:space="preserve">            </w:t>
      </w:r>
      <w:r>
        <w:rPr>
          <w:rFonts w:ascii="Times New Roman" w:hAnsi="Times New Roman"/>
          <w:sz w:val="24"/>
          <w:szCs w:val="24"/>
        </w:rPr>
        <w:t xml:space="preserve">  </w:t>
      </w:r>
      <w:r w:rsidRPr="00742CBD">
        <w:rPr>
          <w:rFonts w:ascii="Times New Roman" w:hAnsi="Times New Roman"/>
          <w:sz w:val="24"/>
          <w:szCs w:val="24"/>
        </w:rPr>
        <w:t xml:space="preserve"> Ю.Ю.</w:t>
      </w:r>
      <w:r>
        <w:rPr>
          <w:rFonts w:ascii="Times New Roman" w:hAnsi="Times New Roman"/>
          <w:sz w:val="24"/>
          <w:szCs w:val="24"/>
        </w:rPr>
        <w:t xml:space="preserve"> </w:t>
      </w:r>
      <w:r w:rsidRPr="00742CBD">
        <w:rPr>
          <w:rFonts w:ascii="Times New Roman" w:hAnsi="Times New Roman"/>
          <w:sz w:val="24"/>
          <w:szCs w:val="24"/>
        </w:rPr>
        <w:t>Суслова</w:t>
      </w:r>
    </w:p>
    <w:p w:rsidR="00265CB6" w:rsidRDefault="00265CB6" w:rsidP="00E1183D">
      <w:pPr>
        <w:spacing w:after="0" w:line="240" w:lineRule="auto"/>
        <w:rPr>
          <w:rFonts w:ascii="Times New Roman" w:hAnsi="Times New Roman"/>
          <w:sz w:val="24"/>
          <w:szCs w:val="24"/>
        </w:rPr>
      </w:pPr>
    </w:p>
    <w:p w:rsidR="00265CB6" w:rsidRDefault="00265CB6" w:rsidP="00E1183D">
      <w:pPr>
        <w:spacing w:after="0" w:line="240" w:lineRule="auto"/>
        <w:rPr>
          <w:rFonts w:ascii="Times New Roman" w:hAnsi="Times New Roman"/>
          <w:sz w:val="24"/>
          <w:szCs w:val="24"/>
        </w:rPr>
      </w:pPr>
    </w:p>
    <w:p w:rsidR="00265CB6" w:rsidRDefault="00265CB6" w:rsidP="00E1183D">
      <w:pPr>
        <w:spacing w:after="0" w:line="240" w:lineRule="auto"/>
        <w:rPr>
          <w:rFonts w:ascii="Times New Roman" w:hAnsi="Times New Roman"/>
          <w:sz w:val="24"/>
          <w:szCs w:val="24"/>
        </w:rPr>
      </w:pPr>
    </w:p>
    <w:p w:rsidR="00265CB6" w:rsidRDefault="00265CB6" w:rsidP="00E1183D">
      <w:pPr>
        <w:spacing w:after="0" w:line="240" w:lineRule="auto"/>
        <w:rPr>
          <w:rFonts w:ascii="Times New Roman" w:hAnsi="Times New Roman"/>
          <w:sz w:val="24"/>
          <w:szCs w:val="24"/>
        </w:rPr>
      </w:pPr>
    </w:p>
    <w:p w:rsidR="00265CB6" w:rsidRDefault="00265CB6" w:rsidP="00E1183D">
      <w:pPr>
        <w:spacing w:after="0" w:line="240" w:lineRule="auto"/>
        <w:rPr>
          <w:rFonts w:ascii="Times New Roman" w:hAnsi="Times New Roman"/>
          <w:sz w:val="24"/>
          <w:szCs w:val="24"/>
        </w:rPr>
      </w:pPr>
    </w:p>
    <w:p w:rsidR="00265CB6" w:rsidRDefault="00265CB6" w:rsidP="00E1183D">
      <w:pPr>
        <w:spacing w:after="0" w:line="240" w:lineRule="auto"/>
        <w:rPr>
          <w:rFonts w:ascii="Times New Roman" w:hAnsi="Times New Roman"/>
          <w:sz w:val="24"/>
          <w:szCs w:val="24"/>
        </w:rPr>
      </w:pPr>
    </w:p>
    <w:p w:rsidR="00265CB6" w:rsidRDefault="00265CB6" w:rsidP="00E1183D">
      <w:pPr>
        <w:spacing w:after="0" w:line="240" w:lineRule="auto"/>
        <w:rPr>
          <w:rFonts w:ascii="Times New Roman" w:hAnsi="Times New Roman"/>
          <w:sz w:val="24"/>
          <w:szCs w:val="24"/>
        </w:rPr>
      </w:pPr>
    </w:p>
    <w:p w:rsidR="00265CB6" w:rsidRDefault="00265CB6" w:rsidP="00E1183D">
      <w:pPr>
        <w:spacing w:after="0" w:line="240" w:lineRule="auto"/>
        <w:rPr>
          <w:rFonts w:ascii="Times New Roman" w:hAnsi="Times New Roman"/>
          <w:sz w:val="24"/>
          <w:szCs w:val="24"/>
        </w:rPr>
      </w:pPr>
    </w:p>
    <w:p w:rsidR="00265CB6" w:rsidRDefault="00265CB6" w:rsidP="00E1183D">
      <w:pPr>
        <w:spacing w:after="0" w:line="240" w:lineRule="auto"/>
        <w:rPr>
          <w:rFonts w:ascii="Times New Roman" w:hAnsi="Times New Roman"/>
          <w:sz w:val="24"/>
          <w:szCs w:val="24"/>
        </w:rPr>
      </w:pPr>
    </w:p>
    <w:p w:rsidR="00265CB6" w:rsidRDefault="00265CB6" w:rsidP="00E1183D">
      <w:pPr>
        <w:spacing w:after="0" w:line="240" w:lineRule="auto"/>
        <w:rPr>
          <w:rFonts w:ascii="Times New Roman" w:hAnsi="Times New Roman"/>
          <w:sz w:val="24"/>
          <w:szCs w:val="24"/>
        </w:rPr>
      </w:pPr>
    </w:p>
    <w:p w:rsidR="00265CB6" w:rsidRDefault="00265CB6" w:rsidP="00E1183D">
      <w:pPr>
        <w:spacing w:after="0" w:line="240" w:lineRule="auto"/>
        <w:rPr>
          <w:rFonts w:ascii="Times New Roman" w:hAnsi="Times New Roman"/>
          <w:sz w:val="24"/>
          <w:szCs w:val="24"/>
        </w:rPr>
      </w:pPr>
    </w:p>
    <w:p w:rsidR="00265CB6" w:rsidRDefault="00265CB6" w:rsidP="00E1183D">
      <w:pPr>
        <w:spacing w:after="0" w:line="240" w:lineRule="auto"/>
        <w:rPr>
          <w:rFonts w:ascii="Times New Roman" w:hAnsi="Times New Roman"/>
          <w:sz w:val="24"/>
          <w:szCs w:val="24"/>
        </w:rPr>
      </w:pPr>
    </w:p>
    <w:p w:rsidR="00265CB6" w:rsidRDefault="00265CB6" w:rsidP="00E1183D">
      <w:pPr>
        <w:spacing w:after="0" w:line="240" w:lineRule="auto"/>
        <w:rPr>
          <w:rFonts w:ascii="Times New Roman" w:hAnsi="Times New Roman"/>
          <w:sz w:val="24"/>
          <w:szCs w:val="24"/>
        </w:rPr>
      </w:pPr>
    </w:p>
    <w:p w:rsidR="00265CB6" w:rsidRDefault="00265CB6" w:rsidP="00E1183D">
      <w:pPr>
        <w:spacing w:after="0" w:line="240" w:lineRule="auto"/>
        <w:rPr>
          <w:rFonts w:ascii="Times New Roman" w:hAnsi="Times New Roman"/>
          <w:sz w:val="24"/>
          <w:szCs w:val="24"/>
        </w:rPr>
      </w:pPr>
    </w:p>
    <w:p w:rsidR="00265CB6" w:rsidRDefault="00265CB6" w:rsidP="00E1183D">
      <w:pPr>
        <w:spacing w:after="0" w:line="240" w:lineRule="auto"/>
        <w:rPr>
          <w:rFonts w:ascii="Times New Roman" w:hAnsi="Times New Roman"/>
          <w:sz w:val="24"/>
          <w:szCs w:val="24"/>
        </w:rPr>
      </w:pPr>
    </w:p>
    <w:p w:rsidR="00265CB6" w:rsidRDefault="00265CB6" w:rsidP="00E1183D">
      <w:pPr>
        <w:spacing w:after="0" w:line="240" w:lineRule="auto"/>
        <w:rPr>
          <w:rFonts w:ascii="Times New Roman" w:hAnsi="Times New Roman"/>
          <w:sz w:val="24"/>
          <w:szCs w:val="24"/>
        </w:rPr>
      </w:pPr>
    </w:p>
    <w:p w:rsidR="00265CB6" w:rsidRDefault="00265CB6" w:rsidP="00E1183D">
      <w:pPr>
        <w:spacing w:after="0" w:line="240" w:lineRule="auto"/>
        <w:rPr>
          <w:rFonts w:ascii="Times New Roman" w:hAnsi="Times New Roman"/>
          <w:sz w:val="24"/>
          <w:szCs w:val="24"/>
        </w:rPr>
      </w:pPr>
    </w:p>
    <w:p w:rsidR="00265CB6" w:rsidRDefault="00265CB6" w:rsidP="00E1183D">
      <w:pPr>
        <w:spacing w:after="0" w:line="240" w:lineRule="auto"/>
        <w:rPr>
          <w:rFonts w:ascii="Times New Roman" w:hAnsi="Times New Roman"/>
          <w:sz w:val="24"/>
          <w:szCs w:val="24"/>
        </w:rPr>
      </w:pPr>
    </w:p>
    <w:p w:rsidR="00265CB6" w:rsidRDefault="00265CB6" w:rsidP="00E1183D">
      <w:pPr>
        <w:spacing w:after="0" w:line="240" w:lineRule="auto"/>
        <w:rPr>
          <w:rFonts w:ascii="Times New Roman" w:hAnsi="Times New Roman"/>
          <w:sz w:val="24"/>
          <w:szCs w:val="24"/>
        </w:rPr>
      </w:pPr>
    </w:p>
    <w:p w:rsidR="00265CB6" w:rsidRDefault="00265CB6" w:rsidP="00E1183D">
      <w:pPr>
        <w:spacing w:after="0" w:line="240" w:lineRule="auto"/>
        <w:rPr>
          <w:rFonts w:ascii="Times New Roman" w:hAnsi="Times New Roman"/>
          <w:sz w:val="24"/>
          <w:szCs w:val="24"/>
        </w:rPr>
      </w:pPr>
    </w:p>
    <w:p w:rsidR="0062377C" w:rsidRDefault="00265CB6" w:rsidP="00E1183D">
      <w:pPr>
        <w:spacing w:after="0" w:line="240" w:lineRule="auto"/>
        <w:rPr>
          <w:rFonts w:ascii="Times New Roman" w:hAnsi="Times New Roman"/>
          <w:sz w:val="24"/>
          <w:szCs w:val="24"/>
        </w:rPr>
      </w:pPr>
      <w:r w:rsidRPr="00265CB6">
        <w:rPr>
          <w:rFonts w:ascii="Times New Roman" w:hAnsi="Times New Roman"/>
          <w:sz w:val="24"/>
          <w:szCs w:val="24"/>
        </w:rPr>
        <w:t>Комиссарова Екатерина Павловна</w:t>
      </w:r>
    </w:p>
    <w:p w:rsidR="00265CB6" w:rsidRPr="00265CB6" w:rsidRDefault="00265CB6" w:rsidP="00E1183D">
      <w:pPr>
        <w:spacing w:after="0" w:line="240" w:lineRule="auto"/>
        <w:rPr>
          <w:rFonts w:ascii="Times New Roman" w:hAnsi="Times New Roman"/>
          <w:sz w:val="24"/>
          <w:szCs w:val="24"/>
        </w:rPr>
      </w:pPr>
      <w:r>
        <w:rPr>
          <w:rFonts w:ascii="Times New Roman" w:hAnsi="Times New Roman"/>
          <w:sz w:val="24"/>
          <w:szCs w:val="24"/>
        </w:rPr>
        <w:t>тел. 8 (391) 206-24-21, 8-913-550-70-08</w:t>
      </w:r>
    </w:p>
    <w:sectPr w:rsidR="00265CB6" w:rsidRPr="00265CB6" w:rsidSect="00FE12C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670"/>
    <w:multiLevelType w:val="hybridMultilevel"/>
    <w:tmpl w:val="ED3A6068"/>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1722809"/>
    <w:multiLevelType w:val="hybridMultilevel"/>
    <w:tmpl w:val="B6DA5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F40843"/>
    <w:multiLevelType w:val="hybridMultilevel"/>
    <w:tmpl w:val="0DD04A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4FA7D8F"/>
    <w:multiLevelType w:val="hybridMultilevel"/>
    <w:tmpl w:val="4ED8484E"/>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90F16F0"/>
    <w:multiLevelType w:val="hybridMultilevel"/>
    <w:tmpl w:val="F036F344"/>
    <w:lvl w:ilvl="0" w:tplc="BA025EFA">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9841C56"/>
    <w:multiLevelType w:val="hybridMultilevel"/>
    <w:tmpl w:val="08F60C68"/>
    <w:lvl w:ilvl="0" w:tplc="8BB8A9C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1BA07C6D"/>
    <w:multiLevelType w:val="hybridMultilevel"/>
    <w:tmpl w:val="6BEEE08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2C470FC"/>
    <w:multiLevelType w:val="hybridMultilevel"/>
    <w:tmpl w:val="B53650C6"/>
    <w:lvl w:ilvl="0" w:tplc="2EDCF3AC">
      <w:start w:val="1"/>
      <w:numFmt w:val="decimal"/>
      <w:lvlText w:val="%1."/>
      <w:lvlJc w:val="left"/>
      <w:pPr>
        <w:ind w:left="108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2CB5ED2"/>
    <w:multiLevelType w:val="hybridMultilevel"/>
    <w:tmpl w:val="95D8034E"/>
    <w:lvl w:ilvl="0" w:tplc="B28E9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4DF7FB1"/>
    <w:multiLevelType w:val="hybridMultilevel"/>
    <w:tmpl w:val="FABEDE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57C0671"/>
    <w:multiLevelType w:val="hybridMultilevel"/>
    <w:tmpl w:val="8D44CF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6367CEC"/>
    <w:multiLevelType w:val="hybridMultilevel"/>
    <w:tmpl w:val="89AAA2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E67C4E"/>
    <w:multiLevelType w:val="hybridMultilevel"/>
    <w:tmpl w:val="5D3403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605D4F"/>
    <w:multiLevelType w:val="hybridMultilevel"/>
    <w:tmpl w:val="B07AE334"/>
    <w:lvl w:ilvl="0" w:tplc="AAC621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D3F47CA"/>
    <w:multiLevelType w:val="hybridMultilevel"/>
    <w:tmpl w:val="972A96E4"/>
    <w:lvl w:ilvl="0" w:tplc="BA025EFA">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24A60A7"/>
    <w:multiLevelType w:val="hybridMultilevel"/>
    <w:tmpl w:val="7B5CF234"/>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44254F0"/>
    <w:multiLevelType w:val="hybridMultilevel"/>
    <w:tmpl w:val="8D42AEC6"/>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BB40F6B"/>
    <w:multiLevelType w:val="hybridMultilevel"/>
    <w:tmpl w:val="B2281ECE"/>
    <w:lvl w:ilvl="0" w:tplc="CEB22E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5BFF106D"/>
    <w:multiLevelType w:val="hybridMultilevel"/>
    <w:tmpl w:val="D1E82D4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70A66AE1"/>
    <w:multiLevelType w:val="hybridMultilevel"/>
    <w:tmpl w:val="28D6E23E"/>
    <w:lvl w:ilvl="0" w:tplc="04190011">
      <w:start w:val="1"/>
      <w:numFmt w:val="decimal"/>
      <w:lvlText w:val="%1)"/>
      <w:lvlJc w:val="left"/>
      <w:pPr>
        <w:ind w:left="4122" w:hanging="360"/>
      </w:pPr>
    </w:lvl>
    <w:lvl w:ilvl="1" w:tplc="04190019" w:tentative="1">
      <w:start w:val="1"/>
      <w:numFmt w:val="lowerLetter"/>
      <w:lvlText w:val="%2."/>
      <w:lvlJc w:val="left"/>
      <w:pPr>
        <w:ind w:left="4842" w:hanging="360"/>
      </w:pPr>
    </w:lvl>
    <w:lvl w:ilvl="2" w:tplc="0419001B" w:tentative="1">
      <w:start w:val="1"/>
      <w:numFmt w:val="lowerRoman"/>
      <w:lvlText w:val="%3."/>
      <w:lvlJc w:val="right"/>
      <w:pPr>
        <w:ind w:left="5562" w:hanging="180"/>
      </w:pPr>
    </w:lvl>
    <w:lvl w:ilvl="3" w:tplc="0419000F" w:tentative="1">
      <w:start w:val="1"/>
      <w:numFmt w:val="decimal"/>
      <w:lvlText w:val="%4."/>
      <w:lvlJc w:val="left"/>
      <w:pPr>
        <w:ind w:left="6282" w:hanging="360"/>
      </w:pPr>
    </w:lvl>
    <w:lvl w:ilvl="4" w:tplc="04190019" w:tentative="1">
      <w:start w:val="1"/>
      <w:numFmt w:val="lowerLetter"/>
      <w:lvlText w:val="%5."/>
      <w:lvlJc w:val="left"/>
      <w:pPr>
        <w:ind w:left="7002" w:hanging="360"/>
      </w:pPr>
    </w:lvl>
    <w:lvl w:ilvl="5" w:tplc="0419001B" w:tentative="1">
      <w:start w:val="1"/>
      <w:numFmt w:val="lowerRoman"/>
      <w:lvlText w:val="%6."/>
      <w:lvlJc w:val="right"/>
      <w:pPr>
        <w:ind w:left="7722" w:hanging="180"/>
      </w:pPr>
    </w:lvl>
    <w:lvl w:ilvl="6" w:tplc="0419000F" w:tentative="1">
      <w:start w:val="1"/>
      <w:numFmt w:val="decimal"/>
      <w:lvlText w:val="%7."/>
      <w:lvlJc w:val="left"/>
      <w:pPr>
        <w:ind w:left="8442" w:hanging="360"/>
      </w:pPr>
    </w:lvl>
    <w:lvl w:ilvl="7" w:tplc="04190019" w:tentative="1">
      <w:start w:val="1"/>
      <w:numFmt w:val="lowerLetter"/>
      <w:lvlText w:val="%8."/>
      <w:lvlJc w:val="left"/>
      <w:pPr>
        <w:ind w:left="9162" w:hanging="360"/>
      </w:pPr>
    </w:lvl>
    <w:lvl w:ilvl="8" w:tplc="0419001B" w:tentative="1">
      <w:start w:val="1"/>
      <w:numFmt w:val="lowerRoman"/>
      <w:lvlText w:val="%9."/>
      <w:lvlJc w:val="right"/>
      <w:pPr>
        <w:ind w:left="9882" w:hanging="180"/>
      </w:pPr>
    </w:lvl>
  </w:abstractNum>
  <w:abstractNum w:abstractNumId="20" w15:restartNumberingAfterBreak="0">
    <w:nsid w:val="71A52217"/>
    <w:multiLevelType w:val="hybridMultilevel"/>
    <w:tmpl w:val="07A839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3D60D1"/>
    <w:multiLevelType w:val="hybridMultilevel"/>
    <w:tmpl w:val="15141EE2"/>
    <w:lvl w:ilvl="0" w:tplc="AAC621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9"/>
  </w:num>
  <w:num w:numId="3">
    <w:abstractNumId w:val="20"/>
  </w:num>
  <w:num w:numId="4">
    <w:abstractNumId w:val="3"/>
  </w:num>
  <w:num w:numId="5">
    <w:abstractNumId w:val="16"/>
  </w:num>
  <w:num w:numId="6">
    <w:abstractNumId w:val="12"/>
  </w:num>
  <w:num w:numId="7">
    <w:abstractNumId w:val="15"/>
  </w:num>
  <w:num w:numId="8">
    <w:abstractNumId w:val="11"/>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9"/>
  </w:num>
  <w:num w:numId="18">
    <w:abstractNumId w:val="4"/>
  </w:num>
  <w:num w:numId="19">
    <w:abstractNumId w:val="21"/>
  </w:num>
  <w:num w:numId="20">
    <w:abstractNumId w:val="14"/>
  </w:num>
  <w:num w:numId="21">
    <w:abstractNumId w:val="6"/>
  </w:num>
  <w:num w:numId="22">
    <w:abstractNumId w:val="10"/>
  </w:num>
  <w:num w:numId="23">
    <w:abstractNumId w:val="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83D"/>
    <w:rsid w:val="00005D9E"/>
    <w:rsid w:val="00080B39"/>
    <w:rsid w:val="0009148B"/>
    <w:rsid w:val="000C1D94"/>
    <w:rsid w:val="000C288E"/>
    <w:rsid w:val="000C5B30"/>
    <w:rsid w:val="000C65DA"/>
    <w:rsid w:val="000D1A02"/>
    <w:rsid w:val="000F796E"/>
    <w:rsid w:val="00101F13"/>
    <w:rsid w:val="001606B3"/>
    <w:rsid w:val="001A23ED"/>
    <w:rsid w:val="001A2F9E"/>
    <w:rsid w:val="001B583E"/>
    <w:rsid w:val="002266F2"/>
    <w:rsid w:val="00246FC7"/>
    <w:rsid w:val="002503F8"/>
    <w:rsid w:val="00265CB6"/>
    <w:rsid w:val="002D2813"/>
    <w:rsid w:val="003054B0"/>
    <w:rsid w:val="003149B9"/>
    <w:rsid w:val="00325D50"/>
    <w:rsid w:val="0034482F"/>
    <w:rsid w:val="00393ADA"/>
    <w:rsid w:val="003B1EE0"/>
    <w:rsid w:val="003C51D7"/>
    <w:rsid w:val="003C6CA1"/>
    <w:rsid w:val="003D430C"/>
    <w:rsid w:val="00417DA1"/>
    <w:rsid w:val="0042429B"/>
    <w:rsid w:val="004255B0"/>
    <w:rsid w:val="004420F5"/>
    <w:rsid w:val="00443A6A"/>
    <w:rsid w:val="0046755E"/>
    <w:rsid w:val="004775C5"/>
    <w:rsid w:val="00477CA6"/>
    <w:rsid w:val="004A3AD9"/>
    <w:rsid w:val="004B17EF"/>
    <w:rsid w:val="004C00BC"/>
    <w:rsid w:val="004D181A"/>
    <w:rsid w:val="004E2326"/>
    <w:rsid w:val="00521B02"/>
    <w:rsid w:val="005307DD"/>
    <w:rsid w:val="00532082"/>
    <w:rsid w:val="0054195A"/>
    <w:rsid w:val="00572C27"/>
    <w:rsid w:val="005C17E2"/>
    <w:rsid w:val="005C2F37"/>
    <w:rsid w:val="005C5EFA"/>
    <w:rsid w:val="0062377C"/>
    <w:rsid w:val="006356D6"/>
    <w:rsid w:val="0066503B"/>
    <w:rsid w:val="0067286E"/>
    <w:rsid w:val="00690C39"/>
    <w:rsid w:val="006A3545"/>
    <w:rsid w:val="006C2B97"/>
    <w:rsid w:val="006E1B32"/>
    <w:rsid w:val="006F3EDB"/>
    <w:rsid w:val="00704298"/>
    <w:rsid w:val="00737275"/>
    <w:rsid w:val="00742CBD"/>
    <w:rsid w:val="00744878"/>
    <w:rsid w:val="007613A8"/>
    <w:rsid w:val="007C592A"/>
    <w:rsid w:val="007D0F83"/>
    <w:rsid w:val="007F1C28"/>
    <w:rsid w:val="008263F6"/>
    <w:rsid w:val="008276FF"/>
    <w:rsid w:val="00832A5E"/>
    <w:rsid w:val="00872F63"/>
    <w:rsid w:val="00887370"/>
    <w:rsid w:val="008B0914"/>
    <w:rsid w:val="00910CCF"/>
    <w:rsid w:val="00917A3D"/>
    <w:rsid w:val="009456E1"/>
    <w:rsid w:val="00980FCA"/>
    <w:rsid w:val="009A2C4A"/>
    <w:rsid w:val="009C29EA"/>
    <w:rsid w:val="009D6C5D"/>
    <w:rsid w:val="009E4569"/>
    <w:rsid w:val="00A111E4"/>
    <w:rsid w:val="00A152A3"/>
    <w:rsid w:val="00A44938"/>
    <w:rsid w:val="00A654D0"/>
    <w:rsid w:val="00A87E0E"/>
    <w:rsid w:val="00A9792B"/>
    <w:rsid w:val="00AF1C28"/>
    <w:rsid w:val="00B000B2"/>
    <w:rsid w:val="00B02F9A"/>
    <w:rsid w:val="00B03675"/>
    <w:rsid w:val="00B05716"/>
    <w:rsid w:val="00B267CC"/>
    <w:rsid w:val="00B44F55"/>
    <w:rsid w:val="00B46985"/>
    <w:rsid w:val="00B73DA0"/>
    <w:rsid w:val="00B83850"/>
    <w:rsid w:val="00BA565C"/>
    <w:rsid w:val="00BF5CE7"/>
    <w:rsid w:val="00C034B5"/>
    <w:rsid w:val="00C11B11"/>
    <w:rsid w:val="00C265EA"/>
    <w:rsid w:val="00C35838"/>
    <w:rsid w:val="00C5532B"/>
    <w:rsid w:val="00C578DC"/>
    <w:rsid w:val="00C61882"/>
    <w:rsid w:val="00C625A3"/>
    <w:rsid w:val="00C71A0F"/>
    <w:rsid w:val="00C807EE"/>
    <w:rsid w:val="00D2648F"/>
    <w:rsid w:val="00D5005F"/>
    <w:rsid w:val="00D86178"/>
    <w:rsid w:val="00D94A00"/>
    <w:rsid w:val="00DD5753"/>
    <w:rsid w:val="00DE065B"/>
    <w:rsid w:val="00DE4C86"/>
    <w:rsid w:val="00E0093F"/>
    <w:rsid w:val="00E1183D"/>
    <w:rsid w:val="00E164BB"/>
    <w:rsid w:val="00E341E9"/>
    <w:rsid w:val="00E50826"/>
    <w:rsid w:val="00E60974"/>
    <w:rsid w:val="00E63945"/>
    <w:rsid w:val="00E71E4B"/>
    <w:rsid w:val="00EA16ED"/>
    <w:rsid w:val="00EF7234"/>
    <w:rsid w:val="00F307EA"/>
    <w:rsid w:val="00F515A5"/>
    <w:rsid w:val="00F55BCE"/>
    <w:rsid w:val="00F6400A"/>
    <w:rsid w:val="00F73845"/>
    <w:rsid w:val="00F85205"/>
    <w:rsid w:val="00F97FA1"/>
    <w:rsid w:val="00FE12C9"/>
    <w:rsid w:val="00FF2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61283"/>
  <w15:docId w15:val="{F75AC876-798A-43C6-AD12-F519F5D7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CE7"/>
    <w:pPr>
      <w:spacing w:after="200" w:line="276" w:lineRule="auto"/>
    </w:pPr>
    <w:rPr>
      <w:sz w:val="22"/>
      <w:szCs w:val="22"/>
      <w:lang w:eastAsia="en-US"/>
    </w:rPr>
  </w:style>
  <w:style w:type="paragraph" w:styleId="3">
    <w:name w:val="heading 3"/>
    <w:basedOn w:val="a"/>
    <w:next w:val="a"/>
    <w:link w:val="30"/>
    <w:qFormat/>
    <w:rsid w:val="00B44F55"/>
    <w:pPr>
      <w:keepNext/>
      <w:spacing w:after="0" w:line="240" w:lineRule="auto"/>
      <w:jc w:val="center"/>
      <w:outlineLvl w:val="2"/>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183D"/>
    <w:pPr>
      <w:spacing w:after="0" w:line="240" w:lineRule="auto"/>
    </w:pPr>
    <w:rPr>
      <w:rFonts w:ascii="Tahoma" w:hAnsi="Tahoma"/>
      <w:sz w:val="16"/>
      <w:szCs w:val="16"/>
    </w:rPr>
  </w:style>
  <w:style w:type="character" w:customStyle="1" w:styleId="a4">
    <w:name w:val="Текст выноски Знак"/>
    <w:link w:val="a3"/>
    <w:uiPriority w:val="99"/>
    <w:semiHidden/>
    <w:locked/>
    <w:rsid w:val="00E1183D"/>
    <w:rPr>
      <w:rFonts w:ascii="Tahoma" w:hAnsi="Tahoma" w:cs="Tahoma"/>
      <w:sz w:val="16"/>
      <w:szCs w:val="16"/>
    </w:rPr>
  </w:style>
  <w:style w:type="paragraph" w:customStyle="1" w:styleId="1">
    <w:name w:val="Абзац списка1"/>
    <w:basedOn w:val="a"/>
    <w:uiPriority w:val="34"/>
    <w:qFormat/>
    <w:rsid w:val="00A87E0E"/>
    <w:pPr>
      <w:ind w:left="720"/>
      <w:contextualSpacing/>
    </w:pPr>
  </w:style>
  <w:style w:type="character" w:customStyle="1" w:styleId="30">
    <w:name w:val="Заголовок 3 Знак"/>
    <w:link w:val="3"/>
    <w:rsid w:val="00B44F55"/>
    <w:rPr>
      <w:rFonts w:ascii="Times New Roman" w:hAnsi="Times New Roman"/>
      <w:b/>
      <w:sz w:val="28"/>
    </w:rPr>
  </w:style>
  <w:style w:type="paragraph" w:styleId="a5">
    <w:name w:val="Body Text"/>
    <w:basedOn w:val="a"/>
    <w:link w:val="a6"/>
    <w:rsid w:val="00B44F55"/>
    <w:pPr>
      <w:spacing w:after="0" w:line="240" w:lineRule="auto"/>
      <w:jc w:val="center"/>
    </w:pPr>
    <w:rPr>
      <w:rFonts w:ascii="Times New Roman" w:hAnsi="Times New Roman"/>
      <w:b/>
      <w:sz w:val="28"/>
      <w:szCs w:val="20"/>
    </w:rPr>
  </w:style>
  <w:style w:type="character" w:customStyle="1" w:styleId="a6">
    <w:name w:val="Основной текст Знак"/>
    <w:link w:val="a5"/>
    <w:rsid w:val="00B44F55"/>
    <w:rPr>
      <w:rFonts w:ascii="Times New Roman" w:hAnsi="Times New Roman"/>
      <w:b/>
      <w:sz w:val="28"/>
    </w:rPr>
  </w:style>
  <w:style w:type="paragraph" w:styleId="a7">
    <w:name w:val="Body Text Indent"/>
    <w:basedOn w:val="a"/>
    <w:link w:val="a8"/>
    <w:rsid w:val="00B44F55"/>
    <w:pPr>
      <w:spacing w:after="0" w:line="360" w:lineRule="auto"/>
      <w:ind w:firstLine="709"/>
      <w:jc w:val="both"/>
    </w:pPr>
    <w:rPr>
      <w:rFonts w:ascii="Times New Roman" w:hAnsi="Times New Roman"/>
      <w:sz w:val="28"/>
      <w:szCs w:val="20"/>
    </w:rPr>
  </w:style>
  <w:style w:type="character" w:customStyle="1" w:styleId="a8">
    <w:name w:val="Основной текст с отступом Знак"/>
    <w:link w:val="a7"/>
    <w:rsid w:val="00B44F55"/>
    <w:rPr>
      <w:rFonts w:ascii="Times New Roman" w:hAnsi="Times New Roman"/>
      <w:sz w:val="28"/>
    </w:rPr>
  </w:style>
  <w:style w:type="character" w:styleId="a9">
    <w:name w:val="Hyperlink"/>
    <w:uiPriority w:val="99"/>
    <w:unhideWhenUsed/>
    <w:rsid w:val="00F6400A"/>
    <w:rPr>
      <w:color w:val="0000FF"/>
      <w:u w:val="single"/>
    </w:rPr>
  </w:style>
  <w:style w:type="paragraph" w:customStyle="1" w:styleId="10">
    <w:name w:val="Обычный (веб)1"/>
    <w:basedOn w:val="a"/>
    <w:uiPriority w:val="99"/>
    <w:semiHidden/>
    <w:unhideWhenUsed/>
    <w:rsid w:val="00C578DC"/>
    <w:pPr>
      <w:spacing w:before="100" w:beforeAutospacing="1" w:after="100" w:afterAutospacing="1" w:line="240" w:lineRule="auto"/>
    </w:pPr>
    <w:rPr>
      <w:rFonts w:ascii="Times New Roman" w:hAnsi="Times New Roman"/>
      <w:sz w:val="24"/>
      <w:szCs w:val="24"/>
      <w:lang w:eastAsia="ru-RU"/>
    </w:rPr>
  </w:style>
  <w:style w:type="character" w:customStyle="1" w:styleId="apple-style-span">
    <w:name w:val="apple-style-span"/>
    <w:basedOn w:val="a0"/>
    <w:rsid w:val="00C578DC"/>
  </w:style>
  <w:style w:type="character" w:styleId="aa">
    <w:name w:val="Strong"/>
    <w:qFormat/>
    <w:rsid w:val="00C578DC"/>
    <w:rPr>
      <w:b/>
      <w:bCs/>
    </w:rPr>
  </w:style>
  <w:style w:type="character" w:styleId="ab">
    <w:name w:val="Emphasis"/>
    <w:uiPriority w:val="20"/>
    <w:qFormat/>
    <w:rsid w:val="00521B02"/>
    <w:rPr>
      <w:i/>
      <w:iCs/>
    </w:rPr>
  </w:style>
  <w:style w:type="character" w:customStyle="1" w:styleId="js-phone-number">
    <w:name w:val="js-phone-number"/>
    <w:basedOn w:val="a0"/>
    <w:rsid w:val="009456E1"/>
  </w:style>
  <w:style w:type="paragraph" w:styleId="ac">
    <w:name w:val="List Paragraph"/>
    <w:basedOn w:val="a"/>
    <w:link w:val="ad"/>
    <w:uiPriority w:val="34"/>
    <w:qFormat/>
    <w:rsid w:val="002266F2"/>
    <w:pPr>
      <w:ind w:left="708"/>
    </w:pPr>
  </w:style>
  <w:style w:type="character" w:customStyle="1" w:styleId="ad">
    <w:name w:val="Абзац списка Знак"/>
    <w:link w:val="ac"/>
    <w:uiPriority w:val="34"/>
    <w:locked/>
    <w:rsid w:val="00572C27"/>
    <w:rPr>
      <w:sz w:val="22"/>
      <w:szCs w:val="22"/>
      <w:lang w:eastAsia="en-US"/>
    </w:rPr>
  </w:style>
  <w:style w:type="paragraph" w:customStyle="1" w:styleId="Default">
    <w:name w:val="Default"/>
    <w:rsid w:val="0042429B"/>
    <w:pPr>
      <w:autoSpaceDE w:val="0"/>
      <w:autoSpaceDN w:val="0"/>
      <w:adjustRightInd w:val="0"/>
    </w:pPr>
    <w:rPr>
      <w:rFonts w:ascii="Segoe UI" w:eastAsia="Calibri" w:hAnsi="Segoe UI" w:cs="Segoe UI"/>
      <w:color w:val="000000"/>
      <w:sz w:val="24"/>
      <w:szCs w:val="24"/>
      <w:lang w:eastAsia="en-US"/>
    </w:rPr>
  </w:style>
  <w:style w:type="character" w:customStyle="1" w:styleId="UnresolvedMention">
    <w:name w:val="Unresolved Mention"/>
    <w:uiPriority w:val="99"/>
    <w:semiHidden/>
    <w:unhideWhenUsed/>
    <w:rsid w:val="00742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704197">
      <w:bodyDiv w:val="1"/>
      <w:marLeft w:val="0"/>
      <w:marRight w:val="0"/>
      <w:marTop w:val="0"/>
      <w:marBottom w:val="0"/>
      <w:divBdr>
        <w:top w:val="none" w:sz="0" w:space="0" w:color="auto"/>
        <w:left w:val="none" w:sz="0" w:space="0" w:color="auto"/>
        <w:bottom w:val="none" w:sz="0" w:space="0" w:color="auto"/>
        <w:right w:val="none" w:sz="0" w:space="0" w:color="auto"/>
      </w:divBdr>
    </w:div>
    <w:div w:id="543441809">
      <w:bodyDiv w:val="1"/>
      <w:marLeft w:val="0"/>
      <w:marRight w:val="0"/>
      <w:marTop w:val="0"/>
      <w:marBottom w:val="0"/>
      <w:divBdr>
        <w:top w:val="none" w:sz="0" w:space="0" w:color="auto"/>
        <w:left w:val="none" w:sz="0" w:space="0" w:color="auto"/>
        <w:bottom w:val="none" w:sz="0" w:space="0" w:color="auto"/>
        <w:right w:val="none" w:sz="0" w:space="0" w:color="auto"/>
      </w:divBdr>
    </w:div>
    <w:div w:id="560360413">
      <w:bodyDiv w:val="1"/>
      <w:marLeft w:val="0"/>
      <w:marRight w:val="0"/>
      <w:marTop w:val="0"/>
      <w:marBottom w:val="0"/>
      <w:divBdr>
        <w:top w:val="none" w:sz="0" w:space="0" w:color="auto"/>
        <w:left w:val="none" w:sz="0" w:space="0" w:color="auto"/>
        <w:bottom w:val="none" w:sz="0" w:space="0" w:color="auto"/>
        <w:right w:val="none" w:sz="0" w:space="0" w:color="auto"/>
      </w:divBdr>
      <w:divsChild>
        <w:div w:id="677657305">
          <w:blockQuote w:val="1"/>
          <w:marLeft w:val="0"/>
          <w:marRight w:val="-150"/>
          <w:marTop w:val="312"/>
          <w:marBottom w:val="0"/>
          <w:divBdr>
            <w:top w:val="none" w:sz="0" w:space="0" w:color="auto"/>
            <w:left w:val="none" w:sz="0" w:space="0" w:color="auto"/>
            <w:bottom w:val="none" w:sz="0" w:space="0" w:color="auto"/>
            <w:right w:val="none" w:sz="0" w:space="0" w:color="auto"/>
          </w:divBdr>
          <w:divsChild>
            <w:div w:id="1909732330">
              <w:marLeft w:val="0"/>
              <w:marRight w:val="0"/>
              <w:marTop w:val="0"/>
              <w:marBottom w:val="0"/>
              <w:divBdr>
                <w:top w:val="none" w:sz="0" w:space="0" w:color="auto"/>
                <w:left w:val="single" w:sz="6" w:space="8" w:color="auto"/>
                <w:bottom w:val="none" w:sz="0" w:space="0" w:color="auto"/>
                <w:right w:val="single" w:sz="6" w:space="8" w:color="auto"/>
              </w:divBdr>
              <w:divsChild>
                <w:div w:id="20887798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23806962">
      <w:bodyDiv w:val="1"/>
      <w:marLeft w:val="0"/>
      <w:marRight w:val="0"/>
      <w:marTop w:val="0"/>
      <w:marBottom w:val="0"/>
      <w:divBdr>
        <w:top w:val="none" w:sz="0" w:space="0" w:color="auto"/>
        <w:left w:val="none" w:sz="0" w:space="0" w:color="auto"/>
        <w:bottom w:val="none" w:sz="0" w:space="0" w:color="auto"/>
        <w:right w:val="none" w:sz="0" w:space="0" w:color="auto"/>
      </w:divBdr>
    </w:div>
    <w:div w:id="181143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3207</Words>
  <Characters>18286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21451</CharactersWithSpaces>
  <SharedDoc>false</SharedDoc>
  <HLinks>
    <vt:vector size="48" baseType="variant">
      <vt:variant>
        <vt:i4>1179689</vt:i4>
      </vt:variant>
      <vt:variant>
        <vt:i4>21</vt:i4>
      </vt:variant>
      <vt:variant>
        <vt:i4>0</vt:i4>
      </vt:variant>
      <vt:variant>
        <vt:i4>5</vt:i4>
      </vt:variant>
      <vt:variant>
        <vt:lpwstr>mailto:olga24reg@mail.ru</vt:lpwstr>
      </vt:variant>
      <vt:variant>
        <vt:lpwstr/>
      </vt:variant>
      <vt:variant>
        <vt:i4>1310740</vt:i4>
      </vt:variant>
      <vt:variant>
        <vt:i4>18</vt:i4>
      </vt:variant>
      <vt:variant>
        <vt:i4>0</vt:i4>
      </vt:variant>
      <vt:variant>
        <vt:i4>5</vt:i4>
      </vt:variant>
      <vt:variant>
        <vt:lpwstr>mailto:katrina_80@bk.ru</vt:lpwstr>
      </vt:variant>
      <vt:variant>
        <vt:lpwstr/>
      </vt:variant>
      <vt:variant>
        <vt:i4>7995411</vt:i4>
      </vt:variant>
      <vt:variant>
        <vt:i4>15</vt:i4>
      </vt:variant>
      <vt:variant>
        <vt:i4>0</vt:i4>
      </vt:variant>
      <vt:variant>
        <vt:i4>5</vt:i4>
      </vt:variant>
      <vt:variant>
        <vt:lpwstr>mailto:ktp2219074@mail.ru</vt:lpwstr>
      </vt:variant>
      <vt:variant>
        <vt:lpwstr/>
      </vt:variant>
      <vt:variant>
        <vt:i4>5898309</vt:i4>
      </vt:variant>
      <vt:variant>
        <vt:i4>12</vt:i4>
      </vt:variant>
      <vt:variant>
        <vt:i4>0</vt:i4>
      </vt:variant>
      <vt:variant>
        <vt:i4>5</vt:i4>
      </vt:variant>
      <vt:variant>
        <vt:lpwstr>mailto:tei_nauka@mail.ru</vt:lpwstr>
      </vt:variant>
      <vt:variant>
        <vt:lpwstr/>
      </vt:variant>
      <vt:variant>
        <vt:i4>1704059</vt:i4>
      </vt:variant>
      <vt:variant>
        <vt:i4>9</vt:i4>
      </vt:variant>
      <vt:variant>
        <vt:i4>0</vt:i4>
      </vt:variant>
      <vt:variant>
        <vt:i4>5</vt:i4>
      </vt:variant>
      <vt:variant>
        <vt:lpwstr>mailto:km.kgtei@mail.ru</vt:lpwstr>
      </vt:variant>
      <vt:variant>
        <vt:lpwstr/>
      </vt:variant>
      <vt:variant>
        <vt:i4>5898367</vt:i4>
      </vt:variant>
      <vt:variant>
        <vt:i4>6</vt:i4>
      </vt:variant>
      <vt:variant>
        <vt:i4>0</vt:i4>
      </vt:variant>
      <vt:variant>
        <vt:i4>5</vt:i4>
      </vt:variant>
      <vt:variant>
        <vt:lpwstr>mailto:lyu2119@yandex.ru</vt:lpwstr>
      </vt:variant>
      <vt:variant>
        <vt:lpwstr/>
      </vt:variant>
      <vt:variant>
        <vt:i4>5898309</vt:i4>
      </vt:variant>
      <vt:variant>
        <vt:i4>3</vt:i4>
      </vt:variant>
      <vt:variant>
        <vt:i4>0</vt:i4>
      </vt:variant>
      <vt:variant>
        <vt:i4>5</vt:i4>
      </vt:variant>
      <vt:variant>
        <vt:lpwstr>mailto:tei_nauka@mail.ru</vt:lpwstr>
      </vt:variant>
      <vt:variant>
        <vt:lpwstr/>
      </vt:variant>
      <vt:variant>
        <vt:i4>5898309</vt:i4>
      </vt:variant>
      <vt:variant>
        <vt:i4>0</vt:i4>
      </vt:variant>
      <vt:variant>
        <vt:i4>0</vt:i4>
      </vt:variant>
      <vt:variant>
        <vt:i4>5</vt:i4>
      </vt:variant>
      <vt:variant>
        <vt:lpwstr>mailto:tei_nauka@mail.ru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d73</dc:creator>
  <cp:keywords/>
  <cp:lastModifiedBy>Василий</cp:lastModifiedBy>
  <cp:revision>2</cp:revision>
  <cp:lastPrinted>2020-10-07T02:59:00Z</cp:lastPrinted>
  <dcterms:created xsi:type="dcterms:W3CDTF">2020-10-27T02:12:00Z</dcterms:created>
  <dcterms:modified xsi:type="dcterms:W3CDTF">2020-10-27T02:12:00Z</dcterms:modified>
</cp:coreProperties>
</file>